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627F" w:rsidRDefault="00EA6C5E">
      <w:pPr>
        <w:tabs>
          <w:tab w:val="left" w:pos="8419"/>
        </w:tabs>
        <w:rPr>
          <w:rFonts w:ascii="Times New Roman" w:hAnsi="Times New Roman" w:cs="Times New Roman"/>
          <w:sz w:val="28"/>
          <w:szCs w:val="28"/>
        </w:rPr>
      </w:pPr>
      <w:r>
        <w:rPr>
          <w:sz w:val="28"/>
        </w:rPr>
        <w:pict>
          <v:shapetype id="_x0000_t202" coordsize="21600,21600" o:spt="202" path="m,l,21600r21600,l21600,xe">
            <v:stroke joinstyle="miter"/>
            <v:path gradientshapeok="t" o:connecttype="rect"/>
          </v:shapetype>
          <v:shape id="Надпись 5" o:spid="_x0000_s1033" type="#_x0000_t202" style="position:absolute;margin-left:0;margin-top:0;width:2in;height:2in;z-index:251671552;mso-wrap-style:none" o:gfxdata="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iWqvms8AAAAFAQAADwAAAAAAAAAB&#10;ACAAAAAiAAAAZHJzL2Rvd25yZXYueG1sUEsBAhQAFAAAAAgAh07iQGS1CkfgAQAAqQMAAA4AAAAA&#10;AAAAAQAgAAAAHgEAAGRycy9lMm9Eb2MueG1sUEsFBgAAAAAGAAYAWQEAAHAFAAAAAA==&#10;" filled="f" stroked="f">
            <v:textbox style="mso-fit-shape-to-text:t">
              <w:txbxContent>
                <w:p w:rsidR="0062223D" w:rsidRPr="00684B50" w:rsidRDefault="0062223D" w:rsidP="00684B50">
                  <w:pPr>
                    <w:tabs>
                      <w:tab w:val="left" w:pos="8419"/>
                    </w:tabs>
                    <w:jc w:val="center"/>
                    <w:rPr>
                      <w:rFonts w:ascii="Times New Roman" w:hAnsi="Times New Roman" w:cs="Times New Roman"/>
                      <w:b/>
                      <w:bCs/>
                      <w:color w:val="FF0000"/>
                      <w:sz w:val="56"/>
                      <w:szCs w:val="56"/>
                    </w:rPr>
                  </w:pPr>
                  <w:r w:rsidRPr="00684B50">
                    <w:rPr>
                      <w:rFonts w:ascii="Times New Roman" w:hAnsi="Times New Roman" w:cs="Times New Roman"/>
                      <w:b/>
                      <w:bCs/>
                      <w:color w:val="FF0000"/>
                      <w:sz w:val="56"/>
                      <w:szCs w:val="56"/>
                    </w:rPr>
                    <w:t>«Умные игры в добрых сказках»</w:t>
                  </w:r>
                  <w:r w:rsidR="00684B50" w:rsidRPr="00684B50">
                    <w:rPr>
                      <w:rFonts w:ascii="Times New Roman" w:hAnsi="Times New Roman" w:cs="Times New Roman"/>
                      <w:b/>
                      <w:bCs/>
                      <w:color w:val="FF0000"/>
                      <w:sz w:val="56"/>
                      <w:szCs w:val="56"/>
                    </w:rPr>
                    <w:t xml:space="preserve"> по интеллектуальному развитию дошкольников</w:t>
                  </w:r>
                </w:p>
              </w:txbxContent>
            </v:textbox>
            <w10:wrap type="square"/>
          </v:shape>
        </w:pict>
      </w:r>
    </w:p>
    <w:p w:rsidR="000B627F" w:rsidRDefault="000B627F">
      <w:pPr>
        <w:rPr>
          <w:rFonts w:ascii="Times New Roman" w:hAnsi="Times New Roman" w:cs="Times New Roman"/>
          <w:sz w:val="28"/>
          <w:szCs w:val="28"/>
        </w:rPr>
      </w:pPr>
    </w:p>
    <w:p w:rsidR="000B627F" w:rsidRDefault="000B627F">
      <w:pPr>
        <w:rPr>
          <w:rFonts w:ascii="Times New Roman" w:hAnsi="Times New Roman" w:cs="Times New Roman"/>
          <w:sz w:val="28"/>
          <w:szCs w:val="28"/>
        </w:rPr>
      </w:pPr>
    </w:p>
    <w:p w:rsidR="000B627F" w:rsidRDefault="000B627F">
      <w:pPr>
        <w:rPr>
          <w:rFonts w:ascii="Times New Roman" w:hAnsi="Times New Roman" w:cs="Times New Roman"/>
          <w:sz w:val="28"/>
          <w:szCs w:val="28"/>
        </w:rPr>
      </w:pPr>
    </w:p>
    <w:p w:rsidR="000B627F" w:rsidRDefault="000B627F">
      <w:pPr>
        <w:rPr>
          <w:rFonts w:ascii="Times New Roman" w:hAnsi="Times New Roman" w:cs="Times New Roman"/>
          <w:sz w:val="28"/>
          <w:szCs w:val="28"/>
        </w:rPr>
      </w:pPr>
    </w:p>
    <w:p w:rsidR="000B627F" w:rsidRDefault="000B627F">
      <w:pPr>
        <w:rPr>
          <w:rFonts w:ascii="Times New Roman" w:hAnsi="Times New Roman" w:cs="Times New Roman"/>
          <w:sz w:val="28"/>
          <w:szCs w:val="28"/>
        </w:rPr>
      </w:pPr>
    </w:p>
    <w:p w:rsidR="000B627F" w:rsidRDefault="0062223D">
      <w:pPr>
        <w:spacing w:after="0" w:line="240" w:lineRule="auto"/>
        <w:jc w:val="right"/>
        <w:rPr>
          <w:rFonts w:ascii="Times New Roman" w:hAnsi="Times New Roman" w:cs="Times New Roman"/>
          <w:b/>
          <w:color w:val="002060"/>
          <w:sz w:val="28"/>
          <w:szCs w:val="28"/>
        </w:rPr>
      </w:pPr>
      <w:r>
        <w:rPr>
          <w:rFonts w:ascii="Times New Roman" w:hAnsi="Times New Roman" w:cs="Times New Roman"/>
          <w:sz w:val="28"/>
          <w:szCs w:val="28"/>
        </w:rPr>
        <w:tab/>
      </w:r>
      <w:r>
        <w:rPr>
          <w:rFonts w:ascii="Times New Roman" w:hAnsi="Times New Roman" w:cs="Times New Roman"/>
          <w:b/>
          <w:color w:val="002060"/>
          <w:sz w:val="28"/>
          <w:szCs w:val="28"/>
        </w:rPr>
        <w:t xml:space="preserve">Из опыта </w:t>
      </w:r>
      <w:proofErr w:type="gramStart"/>
      <w:r>
        <w:rPr>
          <w:rFonts w:ascii="Times New Roman" w:hAnsi="Times New Roman" w:cs="Times New Roman"/>
          <w:b/>
          <w:color w:val="002060"/>
          <w:sz w:val="28"/>
          <w:szCs w:val="28"/>
        </w:rPr>
        <w:t>работы  Исмагиловой</w:t>
      </w:r>
      <w:proofErr w:type="gramEnd"/>
      <w:r>
        <w:rPr>
          <w:rFonts w:ascii="Times New Roman" w:hAnsi="Times New Roman" w:cs="Times New Roman"/>
          <w:b/>
          <w:color w:val="002060"/>
          <w:sz w:val="28"/>
          <w:szCs w:val="28"/>
        </w:rPr>
        <w:t xml:space="preserve"> Ю.Р., </w:t>
      </w:r>
    </w:p>
    <w:p w:rsidR="000B627F" w:rsidRDefault="0062223D">
      <w:pPr>
        <w:spacing w:after="0" w:line="240" w:lineRule="auto"/>
        <w:ind w:left="540"/>
        <w:jc w:val="right"/>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proofErr w:type="gramStart"/>
      <w:r>
        <w:rPr>
          <w:rFonts w:ascii="Times New Roman" w:hAnsi="Times New Roman" w:cs="Times New Roman"/>
          <w:b/>
          <w:color w:val="002060"/>
          <w:sz w:val="28"/>
          <w:szCs w:val="28"/>
        </w:rPr>
        <w:t>воспитателя  МБДОУ</w:t>
      </w:r>
      <w:proofErr w:type="gramEnd"/>
      <w:r>
        <w:rPr>
          <w:rFonts w:ascii="Times New Roman" w:hAnsi="Times New Roman" w:cs="Times New Roman"/>
          <w:b/>
          <w:color w:val="002060"/>
          <w:sz w:val="28"/>
          <w:szCs w:val="28"/>
        </w:rPr>
        <w:t xml:space="preserve">  ДС «Теремок»</w:t>
      </w:r>
    </w:p>
    <w:p w:rsidR="000B627F" w:rsidRDefault="0062223D">
      <w:pPr>
        <w:spacing w:after="0" w:line="240" w:lineRule="auto"/>
        <w:ind w:left="540"/>
        <w:jc w:val="right"/>
        <w:rPr>
          <w:rFonts w:ascii="Times New Roman" w:hAnsi="Times New Roman" w:cs="Times New Roman"/>
          <w:b/>
          <w:color w:val="002060"/>
          <w:sz w:val="28"/>
          <w:szCs w:val="28"/>
        </w:rPr>
      </w:pPr>
      <w:proofErr w:type="spellStart"/>
      <w:r>
        <w:rPr>
          <w:rFonts w:ascii="Times New Roman" w:hAnsi="Times New Roman" w:cs="Times New Roman"/>
          <w:b/>
          <w:color w:val="002060"/>
          <w:sz w:val="28"/>
          <w:szCs w:val="28"/>
        </w:rPr>
        <w:t>Асекеевского</w:t>
      </w:r>
      <w:proofErr w:type="spellEnd"/>
      <w:r>
        <w:rPr>
          <w:rFonts w:ascii="Times New Roman" w:hAnsi="Times New Roman" w:cs="Times New Roman"/>
          <w:b/>
          <w:color w:val="002060"/>
          <w:sz w:val="28"/>
          <w:szCs w:val="28"/>
        </w:rPr>
        <w:t xml:space="preserve"> района Оренбургской области</w:t>
      </w:r>
    </w:p>
    <w:p w:rsidR="000B627F" w:rsidRDefault="000B627F">
      <w:pPr>
        <w:rPr>
          <w:rFonts w:ascii="Times New Roman" w:hAnsi="Times New Roman" w:cs="Times New Roman"/>
          <w:sz w:val="28"/>
          <w:szCs w:val="28"/>
        </w:rPr>
      </w:pPr>
    </w:p>
    <w:p w:rsidR="00324C5E" w:rsidRDefault="00324C5E">
      <w:pPr>
        <w:rPr>
          <w:rFonts w:ascii="Times New Roman" w:hAnsi="Times New Roman" w:cs="Times New Roman"/>
          <w:sz w:val="28"/>
          <w:szCs w:val="28"/>
        </w:rPr>
      </w:pPr>
    </w:p>
    <w:p w:rsidR="00324C5E" w:rsidRDefault="00324C5E">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565785</wp:posOffset>
            </wp:positionH>
            <wp:positionV relativeFrom="paragraph">
              <wp:posOffset>13335</wp:posOffset>
            </wp:positionV>
            <wp:extent cx="4816508" cy="3612515"/>
            <wp:effectExtent l="0" t="0" r="0" b="0"/>
            <wp:wrapTight wrapText="bothSides">
              <wp:wrapPolygon edited="0">
                <wp:start x="0" y="0"/>
                <wp:lineTo x="0" y="21528"/>
                <wp:lineTo x="21529" y="21528"/>
                <wp:lineTo x="21529" y="0"/>
                <wp:lineTo x="0" y="0"/>
              </wp:wrapPolygon>
            </wp:wrapTight>
            <wp:docPr id="32" name="Изображение 32" descr="IMG-20241220-WA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 32" descr="IMG-20241220-WA005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16508" cy="3612515"/>
                    </a:xfrm>
                    <a:prstGeom prst="rect">
                      <a:avLst/>
                    </a:prstGeom>
                  </pic:spPr>
                </pic:pic>
              </a:graphicData>
            </a:graphic>
          </wp:anchor>
        </w:drawing>
      </w:r>
    </w:p>
    <w:p w:rsidR="00324C5E" w:rsidRDefault="00324C5E">
      <w:pPr>
        <w:spacing w:before="180" w:after="180" w:line="240" w:lineRule="auto"/>
        <w:ind w:left="708" w:firstLine="360"/>
        <w:jc w:val="right"/>
        <w:rPr>
          <w:rFonts w:ascii="Times New Roman" w:eastAsia="Times New Roman" w:hAnsi="Times New Roman" w:cs="Times New Roman"/>
          <w:b/>
          <w:bCs/>
          <w:i/>
          <w:iCs/>
          <w:color w:val="FF0000"/>
          <w:sz w:val="28"/>
          <w:szCs w:val="28"/>
        </w:rPr>
      </w:pPr>
    </w:p>
    <w:p w:rsidR="00324C5E" w:rsidRDefault="00324C5E">
      <w:pPr>
        <w:spacing w:before="180" w:after="180" w:line="240" w:lineRule="auto"/>
        <w:ind w:left="708" w:firstLine="360"/>
        <w:jc w:val="right"/>
        <w:rPr>
          <w:rFonts w:ascii="Times New Roman" w:eastAsia="Times New Roman" w:hAnsi="Times New Roman" w:cs="Times New Roman"/>
          <w:b/>
          <w:bCs/>
          <w:i/>
          <w:iCs/>
          <w:color w:val="FF0000"/>
          <w:sz w:val="28"/>
          <w:szCs w:val="28"/>
        </w:rPr>
      </w:pPr>
    </w:p>
    <w:p w:rsidR="00324C5E" w:rsidRDefault="00324C5E">
      <w:pPr>
        <w:spacing w:before="180" w:after="180" w:line="240" w:lineRule="auto"/>
        <w:ind w:left="708" w:firstLine="360"/>
        <w:jc w:val="right"/>
        <w:rPr>
          <w:rFonts w:ascii="Times New Roman" w:eastAsia="Times New Roman" w:hAnsi="Times New Roman" w:cs="Times New Roman"/>
          <w:b/>
          <w:bCs/>
          <w:i/>
          <w:iCs/>
          <w:color w:val="FF0000"/>
          <w:sz w:val="28"/>
          <w:szCs w:val="28"/>
        </w:rPr>
      </w:pPr>
    </w:p>
    <w:p w:rsidR="00324C5E" w:rsidRDefault="00324C5E">
      <w:pPr>
        <w:spacing w:before="180" w:after="180" w:line="240" w:lineRule="auto"/>
        <w:ind w:left="708" w:firstLine="360"/>
        <w:jc w:val="right"/>
        <w:rPr>
          <w:rFonts w:ascii="Times New Roman" w:eastAsia="Times New Roman" w:hAnsi="Times New Roman" w:cs="Times New Roman"/>
          <w:b/>
          <w:bCs/>
          <w:i/>
          <w:iCs/>
          <w:color w:val="FF0000"/>
          <w:sz w:val="28"/>
          <w:szCs w:val="28"/>
        </w:rPr>
      </w:pPr>
    </w:p>
    <w:p w:rsidR="00324C5E" w:rsidRDefault="00324C5E">
      <w:pPr>
        <w:spacing w:before="180" w:after="180" w:line="240" w:lineRule="auto"/>
        <w:ind w:left="708" w:firstLine="360"/>
        <w:jc w:val="right"/>
        <w:rPr>
          <w:rFonts w:ascii="Times New Roman" w:eastAsia="Times New Roman" w:hAnsi="Times New Roman" w:cs="Times New Roman"/>
          <w:b/>
          <w:bCs/>
          <w:i/>
          <w:iCs/>
          <w:color w:val="FF0000"/>
          <w:sz w:val="28"/>
          <w:szCs w:val="28"/>
        </w:rPr>
      </w:pPr>
    </w:p>
    <w:p w:rsidR="00324C5E" w:rsidRDefault="00324C5E">
      <w:pPr>
        <w:spacing w:before="180" w:after="180" w:line="240" w:lineRule="auto"/>
        <w:ind w:left="708" w:firstLine="360"/>
        <w:jc w:val="right"/>
        <w:rPr>
          <w:rFonts w:ascii="Times New Roman" w:eastAsia="Times New Roman" w:hAnsi="Times New Roman" w:cs="Times New Roman"/>
          <w:b/>
          <w:bCs/>
          <w:i/>
          <w:iCs/>
          <w:color w:val="FF0000"/>
          <w:sz w:val="28"/>
          <w:szCs w:val="28"/>
        </w:rPr>
      </w:pPr>
    </w:p>
    <w:p w:rsidR="00324C5E" w:rsidRDefault="00324C5E">
      <w:pPr>
        <w:spacing w:before="180" w:after="180" w:line="240" w:lineRule="auto"/>
        <w:ind w:left="708" w:firstLine="360"/>
        <w:jc w:val="right"/>
        <w:rPr>
          <w:rFonts w:ascii="Times New Roman" w:eastAsia="Times New Roman" w:hAnsi="Times New Roman" w:cs="Times New Roman"/>
          <w:b/>
          <w:bCs/>
          <w:i/>
          <w:iCs/>
          <w:color w:val="FF0000"/>
          <w:sz w:val="28"/>
          <w:szCs w:val="28"/>
        </w:rPr>
      </w:pPr>
    </w:p>
    <w:p w:rsidR="00324C5E" w:rsidRDefault="00324C5E">
      <w:pPr>
        <w:spacing w:before="180" w:after="180" w:line="240" w:lineRule="auto"/>
        <w:ind w:left="708" w:firstLine="360"/>
        <w:jc w:val="right"/>
        <w:rPr>
          <w:rFonts w:ascii="Times New Roman" w:eastAsia="Times New Roman" w:hAnsi="Times New Roman" w:cs="Times New Roman"/>
          <w:b/>
          <w:bCs/>
          <w:i/>
          <w:iCs/>
          <w:color w:val="FF0000"/>
          <w:sz w:val="28"/>
          <w:szCs w:val="28"/>
        </w:rPr>
      </w:pPr>
    </w:p>
    <w:p w:rsidR="00324C5E" w:rsidRDefault="00324C5E">
      <w:pPr>
        <w:spacing w:before="180" w:after="180" w:line="240" w:lineRule="auto"/>
        <w:ind w:left="708" w:firstLine="360"/>
        <w:jc w:val="right"/>
        <w:rPr>
          <w:rFonts w:ascii="Times New Roman" w:eastAsia="Times New Roman" w:hAnsi="Times New Roman" w:cs="Times New Roman"/>
          <w:b/>
          <w:bCs/>
          <w:i/>
          <w:iCs/>
          <w:color w:val="FF0000"/>
          <w:sz w:val="28"/>
          <w:szCs w:val="28"/>
        </w:rPr>
      </w:pPr>
    </w:p>
    <w:p w:rsidR="00324C5E" w:rsidRDefault="00324C5E">
      <w:pPr>
        <w:spacing w:before="180" w:after="180" w:line="240" w:lineRule="auto"/>
        <w:ind w:left="708" w:firstLine="360"/>
        <w:jc w:val="right"/>
        <w:rPr>
          <w:rFonts w:ascii="Times New Roman" w:eastAsia="Times New Roman" w:hAnsi="Times New Roman" w:cs="Times New Roman"/>
          <w:b/>
          <w:bCs/>
          <w:i/>
          <w:iCs/>
          <w:color w:val="FF0000"/>
          <w:sz w:val="28"/>
          <w:szCs w:val="28"/>
        </w:rPr>
      </w:pPr>
    </w:p>
    <w:p w:rsidR="00324C5E" w:rsidRDefault="00324C5E">
      <w:pPr>
        <w:spacing w:before="180" w:after="180" w:line="240" w:lineRule="auto"/>
        <w:ind w:left="708" w:firstLine="360"/>
        <w:jc w:val="right"/>
        <w:rPr>
          <w:rFonts w:ascii="Times New Roman" w:eastAsia="Times New Roman" w:hAnsi="Times New Roman" w:cs="Times New Roman"/>
          <w:b/>
          <w:bCs/>
          <w:i/>
          <w:iCs/>
          <w:color w:val="FF0000"/>
          <w:sz w:val="28"/>
          <w:szCs w:val="28"/>
        </w:rPr>
      </w:pPr>
    </w:p>
    <w:p w:rsidR="000B627F" w:rsidRDefault="0062223D">
      <w:pPr>
        <w:spacing w:before="180" w:after="180" w:line="240" w:lineRule="auto"/>
        <w:ind w:left="708" w:firstLine="360"/>
        <w:jc w:val="right"/>
        <w:rPr>
          <w:rFonts w:ascii="Times New Roman" w:eastAsia="Times New Roman" w:hAnsi="Times New Roman" w:cs="Times New Roman"/>
          <w:b/>
          <w:bCs/>
          <w:i/>
          <w:iCs/>
          <w:color w:val="FF0000"/>
          <w:sz w:val="28"/>
          <w:szCs w:val="28"/>
        </w:rPr>
      </w:pPr>
      <w:r>
        <w:rPr>
          <w:rFonts w:ascii="Times New Roman" w:eastAsia="Times New Roman" w:hAnsi="Times New Roman" w:cs="Times New Roman"/>
          <w:b/>
          <w:bCs/>
          <w:i/>
          <w:iCs/>
          <w:color w:val="FF0000"/>
          <w:sz w:val="28"/>
          <w:szCs w:val="28"/>
        </w:rPr>
        <w:lastRenderedPageBreak/>
        <w:t xml:space="preserve">«Игра - не пустая забава. </w:t>
      </w:r>
    </w:p>
    <w:p w:rsidR="000B627F" w:rsidRDefault="0062223D">
      <w:pPr>
        <w:spacing w:before="180" w:after="180" w:line="240" w:lineRule="auto"/>
        <w:ind w:left="708" w:firstLine="360"/>
        <w:jc w:val="right"/>
        <w:rPr>
          <w:rFonts w:ascii="Times New Roman" w:eastAsia="Times New Roman" w:hAnsi="Times New Roman" w:cs="Times New Roman"/>
          <w:b/>
          <w:bCs/>
          <w:i/>
          <w:iCs/>
          <w:color w:val="FF0000"/>
          <w:sz w:val="28"/>
          <w:szCs w:val="28"/>
        </w:rPr>
      </w:pPr>
      <w:r>
        <w:rPr>
          <w:rFonts w:ascii="Times New Roman" w:eastAsia="Times New Roman" w:hAnsi="Times New Roman" w:cs="Times New Roman"/>
          <w:b/>
          <w:bCs/>
          <w:i/>
          <w:iCs/>
          <w:color w:val="FF0000"/>
          <w:sz w:val="28"/>
          <w:szCs w:val="28"/>
        </w:rPr>
        <w:t xml:space="preserve">Она необходима для счастья детей, </w:t>
      </w:r>
    </w:p>
    <w:p w:rsidR="000B627F" w:rsidRDefault="0062223D">
      <w:pPr>
        <w:spacing w:before="180" w:after="180" w:line="240" w:lineRule="auto"/>
        <w:ind w:left="708" w:firstLine="360"/>
        <w:jc w:val="right"/>
        <w:rPr>
          <w:rFonts w:ascii="Times New Roman" w:eastAsia="Times New Roman" w:hAnsi="Times New Roman" w:cs="Times New Roman"/>
          <w:b/>
          <w:bCs/>
          <w:i/>
          <w:iCs/>
          <w:color w:val="FF0000"/>
          <w:sz w:val="28"/>
          <w:szCs w:val="28"/>
        </w:rPr>
      </w:pPr>
      <w:r>
        <w:rPr>
          <w:rFonts w:ascii="Times New Roman" w:eastAsia="Times New Roman" w:hAnsi="Times New Roman" w:cs="Times New Roman"/>
          <w:b/>
          <w:bCs/>
          <w:i/>
          <w:iCs/>
          <w:color w:val="FF0000"/>
          <w:sz w:val="28"/>
          <w:szCs w:val="28"/>
        </w:rPr>
        <w:t xml:space="preserve">для их правильного развития» </w:t>
      </w:r>
    </w:p>
    <w:p w:rsidR="000B627F" w:rsidRDefault="0062223D">
      <w:pPr>
        <w:spacing w:before="180" w:after="180" w:line="240" w:lineRule="auto"/>
        <w:ind w:left="708" w:firstLine="360"/>
        <w:jc w:val="right"/>
        <w:rPr>
          <w:rFonts w:ascii="Times New Roman" w:eastAsia="Times New Roman" w:hAnsi="Times New Roman" w:cs="Times New Roman"/>
          <w:b/>
          <w:bCs/>
          <w:i/>
          <w:iCs/>
          <w:color w:val="FF0000"/>
          <w:sz w:val="28"/>
          <w:szCs w:val="28"/>
        </w:rPr>
      </w:pPr>
      <w:r>
        <w:rPr>
          <w:rFonts w:ascii="Times New Roman" w:eastAsia="Times New Roman" w:hAnsi="Times New Roman" w:cs="Times New Roman"/>
          <w:b/>
          <w:bCs/>
          <w:i/>
          <w:iCs/>
          <w:color w:val="FF0000"/>
          <w:sz w:val="28"/>
          <w:szCs w:val="28"/>
        </w:rPr>
        <w:t xml:space="preserve">Д. В. </w:t>
      </w:r>
      <w:proofErr w:type="spellStart"/>
      <w:r>
        <w:rPr>
          <w:rFonts w:ascii="Times New Roman" w:eastAsia="Times New Roman" w:hAnsi="Times New Roman" w:cs="Times New Roman"/>
          <w:b/>
          <w:bCs/>
          <w:i/>
          <w:iCs/>
          <w:color w:val="FF0000"/>
          <w:sz w:val="28"/>
          <w:szCs w:val="28"/>
        </w:rPr>
        <w:t>Менджерицкая</w:t>
      </w:r>
      <w:proofErr w:type="spellEnd"/>
      <w:r>
        <w:rPr>
          <w:rFonts w:ascii="Times New Roman" w:eastAsia="Times New Roman" w:hAnsi="Times New Roman" w:cs="Times New Roman"/>
          <w:b/>
          <w:bCs/>
          <w:i/>
          <w:iCs/>
          <w:color w:val="FF0000"/>
          <w:sz w:val="28"/>
          <w:szCs w:val="28"/>
        </w:rPr>
        <w:t>.</w:t>
      </w:r>
    </w:p>
    <w:p w:rsidR="000B627F" w:rsidRDefault="0062223D" w:rsidP="00C41A60">
      <w:pPr>
        <w:pStyle w:val="ac"/>
        <w:shd w:val="clear" w:color="auto" w:fill="FFFFFF"/>
        <w:spacing w:before="0" w:beforeAutospacing="0" w:after="0" w:afterAutospacing="0"/>
        <w:ind w:firstLine="360"/>
        <w:jc w:val="both"/>
        <w:rPr>
          <w:color w:val="111111"/>
          <w:sz w:val="28"/>
          <w:szCs w:val="28"/>
        </w:rPr>
      </w:pPr>
      <w:r>
        <w:rPr>
          <w:color w:val="111111"/>
          <w:sz w:val="28"/>
          <w:szCs w:val="28"/>
        </w:rPr>
        <w:t>В условиях реализации Федеральных государственных образовательных стандартов перед педагогом </w:t>
      </w:r>
      <w:r>
        <w:rPr>
          <w:rStyle w:val="a5"/>
          <w:b w:val="0"/>
          <w:bCs w:val="0"/>
          <w:color w:val="111111"/>
          <w:sz w:val="28"/>
          <w:szCs w:val="28"/>
        </w:rPr>
        <w:t>дошкольного</w:t>
      </w:r>
      <w:r>
        <w:rPr>
          <w:color w:val="111111"/>
          <w:sz w:val="28"/>
          <w:szCs w:val="28"/>
        </w:rPr>
        <w:t> учреждения становится актуальным поиск альтернативных форм и методов работы с детьми.</w:t>
      </w:r>
    </w:p>
    <w:p w:rsidR="000B627F" w:rsidRDefault="0062223D" w:rsidP="00C41A60">
      <w:pPr>
        <w:pStyle w:val="ac"/>
        <w:shd w:val="clear" w:color="auto" w:fill="FFFFFF"/>
        <w:spacing w:before="0" w:beforeAutospacing="0" w:after="0" w:afterAutospacing="0"/>
        <w:ind w:firstLine="360"/>
        <w:jc w:val="both"/>
        <w:rPr>
          <w:color w:val="111111"/>
          <w:sz w:val="28"/>
          <w:szCs w:val="28"/>
        </w:rPr>
      </w:pPr>
      <w:proofErr w:type="gramStart"/>
      <w:r>
        <w:rPr>
          <w:color w:val="111111"/>
          <w:sz w:val="28"/>
          <w:szCs w:val="28"/>
        </w:rPr>
        <w:t>.Большую</w:t>
      </w:r>
      <w:proofErr w:type="gramEnd"/>
      <w:r>
        <w:rPr>
          <w:color w:val="111111"/>
          <w:sz w:val="28"/>
          <w:szCs w:val="28"/>
        </w:rPr>
        <w:t xml:space="preserve"> роль в будущей жизни </w:t>
      </w:r>
      <w:r>
        <w:rPr>
          <w:rStyle w:val="a5"/>
          <w:b w:val="0"/>
          <w:bCs w:val="0"/>
          <w:color w:val="111111"/>
          <w:sz w:val="28"/>
          <w:szCs w:val="28"/>
        </w:rPr>
        <w:t>ребенка-дошкольника</w:t>
      </w:r>
      <w:r>
        <w:rPr>
          <w:color w:val="111111"/>
          <w:sz w:val="28"/>
          <w:szCs w:val="28"/>
        </w:rPr>
        <w:t> играют творческие способности. Дети с высоким уровнем интеллекта и креативности уверены в своих способностях, имеют адекватный уровень самооценки, обладают внутренней свободой и высоким самоконтролем. Проявляя интерес ко всему новому и необычному, они инициативны, успешно приспосабливаются к требованиям социального окружения, сохраняя, тем не менее, личную независимость суждений и действий.</w:t>
      </w:r>
    </w:p>
    <w:p w:rsidR="000B627F" w:rsidRDefault="0062223D" w:rsidP="00C41A60">
      <w:pPr>
        <w:pStyle w:val="ac"/>
        <w:shd w:val="clear" w:color="auto" w:fill="FFFFFF"/>
        <w:spacing w:before="0" w:beforeAutospacing="0" w:after="0" w:afterAutospacing="0"/>
        <w:ind w:firstLine="360"/>
        <w:jc w:val="both"/>
        <w:rPr>
          <w:color w:val="111111"/>
          <w:sz w:val="28"/>
          <w:szCs w:val="28"/>
        </w:rPr>
      </w:pPr>
      <w:proofErr w:type="spellStart"/>
      <w:proofErr w:type="gramStart"/>
      <w:r>
        <w:rPr>
          <w:b/>
          <w:bCs/>
          <w:color w:val="111111"/>
          <w:sz w:val="28"/>
          <w:szCs w:val="28"/>
          <w:u w:val="single"/>
        </w:rPr>
        <w:t>Актуальность</w:t>
      </w:r>
      <w:r>
        <w:rPr>
          <w:b/>
          <w:bCs/>
          <w:color w:val="111111"/>
          <w:sz w:val="28"/>
          <w:szCs w:val="28"/>
        </w:rPr>
        <w:t>:</w:t>
      </w:r>
      <w:r>
        <w:rPr>
          <w:color w:val="111111"/>
          <w:sz w:val="28"/>
          <w:szCs w:val="28"/>
        </w:rPr>
        <w:t>наибольший</w:t>
      </w:r>
      <w:proofErr w:type="spellEnd"/>
      <w:proofErr w:type="gramEnd"/>
      <w:r>
        <w:rPr>
          <w:color w:val="111111"/>
          <w:sz w:val="28"/>
          <w:szCs w:val="28"/>
        </w:rPr>
        <w:t xml:space="preserve"> эффект дети получают в интеллектуальном, математическом </w:t>
      </w:r>
      <w:r>
        <w:rPr>
          <w:rStyle w:val="a5"/>
          <w:b w:val="0"/>
          <w:bCs w:val="0"/>
          <w:color w:val="111111"/>
          <w:sz w:val="28"/>
          <w:szCs w:val="28"/>
        </w:rPr>
        <w:t>развитии</w:t>
      </w:r>
      <w:r>
        <w:rPr>
          <w:color w:val="111111"/>
          <w:sz w:val="28"/>
          <w:szCs w:val="28"/>
        </w:rPr>
        <w:t> при выполнении заданий, связанных с определенным предметным миром, с освоением приемов конструирования геометрических фигур, алгоритмов сложения предметных форм. Дети играют потому, что им нравится сам процесс игры. Ребенок, увлеченный замыслом игры, не замечает, что он учится, хотя при этом сталкивается с трудностями, которые требуют перестройки его представлений в </w:t>
      </w:r>
      <w:r>
        <w:rPr>
          <w:rStyle w:val="a5"/>
          <w:b w:val="0"/>
          <w:bCs w:val="0"/>
          <w:color w:val="111111"/>
          <w:sz w:val="28"/>
          <w:szCs w:val="28"/>
        </w:rPr>
        <w:t>познавательной деятельности</w:t>
      </w:r>
      <w:r>
        <w:rPr>
          <w:color w:val="111111"/>
          <w:sz w:val="28"/>
          <w:szCs w:val="28"/>
        </w:rPr>
        <w:t>, интеллектуальных и творческих способностей. Благодаря тому, что </w:t>
      </w:r>
      <w:r>
        <w:rPr>
          <w:rStyle w:val="a5"/>
          <w:b w:val="0"/>
          <w:bCs w:val="0"/>
          <w:color w:val="111111"/>
          <w:sz w:val="28"/>
          <w:szCs w:val="28"/>
        </w:rPr>
        <w:t>развивающая</w:t>
      </w:r>
      <w:r>
        <w:rPr>
          <w:color w:val="111111"/>
          <w:sz w:val="28"/>
          <w:szCs w:val="28"/>
        </w:rPr>
        <w:t> игра является для ребенка активной и осмысленной деятельностью, в которую он охотно и добровольно включается, новый опыт, приобретенный в ней, становится его личным опытом и достоянием. Перенос усвоенного опыта в новые ситуации в его собственных играх является важным показателем </w:t>
      </w:r>
      <w:r>
        <w:rPr>
          <w:rStyle w:val="a5"/>
          <w:b w:val="0"/>
          <w:bCs w:val="0"/>
          <w:color w:val="111111"/>
          <w:sz w:val="28"/>
          <w:szCs w:val="28"/>
        </w:rPr>
        <w:t>развития</w:t>
      </w:r>
      <w:r>
        <w:rPr>
          <w:color w:val="111111"/>
          <w:sz w:val="28"/>
          <w:szCs w:val="28"/>
        </w:rPr>
        <w:t xml:space="preserve"> творческой инициативы ребенка. </w:t>
      </w:r>
    </w:p>
    <w:p w:rsidR="000B627F" w:rsidRDefault="0062223D" w:rsidP="00C41A60">
      <w:pPr>
        <w:pStyle w:val="ac"/>
        <w:shd w:val="clear" w:color="auto" w:fill="FFFFFF"/>
        <w:spacing w:before="0" w:beforeAutospacing="0" w:after="0" w:afterAutospacing="0"/>
        <w:ind w:firstLineChars="150" w:firstLine="420"/>
        <w:jc w:val="both"/>
        <w:rPr>
          <w:color w:val="111111"/>
          <w:sz w:val="28"/>
          <w:szCs w:val="28"/>
        </w:rPr>
      </w:pPr>
      <w:r>
        <w:rPr>
          <w:color w:val="111111"/>
          <w:sz w:val="28"/>
          <w:szCs w:val="28"/>
        </w:rPr>
        <w:t>Использование </w:t>
      </w:r>
      <w:r>
        <w:rPr>
          <w:rStyle w:val="a5"/>
          <w:b w:val="0"/>
          <w:bCs w:val="0"/>
          <w:color w:val="111111"/>
          <w:sz w:val="28"/>
          <w:szCs w:val="28"/>
        </w:rPr>
        <w:t xml:space="preserve">развивающих игр </w:t>
      </w:r>
      <w:proofErr w:type="spellStart"/>
      <w:r>
        <w:rPr>
          <w:rStyle w:val="a5"/>
          <w:b w:val="0"/>
          <w:bCs w:val="0"/>
          <w:color w:val="111111"/>
          <w:sz w:val="28"/>
          <w:szCs w:val="28"/>
        </w:rPr>
        <w:t>Воскобовича</w:t>
      </w:r>
      <w:proofErr w:type="spellEnd"/>
      <w:r>
        <w:rPr>
          <w:rStyle w:val="a5"/>
          <w:b w:val="0"/>
          <w:bCs w:val="0"/>
          <w:color w:val="111111"/>
          <w:sz w:val="28"/>
          <w:szCs w:val="28"/>
        </w:rPr>
        <w:t xml:space="preserve"> В</w:t>
      </w:r>
      <w:r>
        <w:rPr>
          <w:color w:val="111111"/>
          <w:sz w:val="28"/>
          <w:szCs w:val="28"/>
        </w:rPr>
        <w:t>. В. в педагогическом процессе позволяет перейти от привычных занятий с детьми к </w:t>
      </w:r>
      <w:r>
        <w:rPr>
          <w:rStyle w:val="a5"/>
          <w:b w:val="0"/>
          <w:bCs w:val="0"/>
          <w:color w:val="111111"/>
          <w:sz w:val="28"/>
          <w:szCs w:val="28"/>
        </w:rPr>
        <w:t>познавательной</w:t>
      </w:r>
      <w:r>
        <w:rPr>
          <w:color w:val="111111"/>
          <w:sz w:val="28"/>
          <w:szCs w:val="28"/>
        </w:rPr>
        <w:t> игровой деятельности. Игра стимулирует проявление творческих способностей ребенка, создает условия для его личного </w:t>
      </w:r>
      <w:r>
        <w:rPr>
          <w:rStyle w:val="a5"/>
          <w:b w:val="0"/>
          <w:bCs w:val="0"/>
          <w:color w:val="111111"/>
          <w:sz w:val="28"/>
          <w:szCs w:val="28"/>
        </w:rPr>
        <w:t>развития</w:t>
      </w:r>
      <w:r>
        <w:rPr>
          <w:color w:val="111111"/>
          <w:sz w:val="28"/>
          <w:szCs w:val="28"/>
        </w:rPr>
        <w:t>. Его </w:t>
      </w:r>
      <w:r>
        <w:rPr>
          <w:rStyle w:val="a5"/>
          <w:b w:val="0"/>
          <w:bCs w:val="0"/>
          <w:color w:val="111111"/>
          <w:sz w:val="28"/>
          <w:szCs w:val="28"/>
        </w:rPr>
        <w:t>развивающие</w:t>
      </w:r>
      <w:r>
        <w:rPr>
          <w:color w:val="111111"/>
          <w:sz w:val="28"/>
          <w:szCs w:val="28"/>
        </w:rPr>
        <w:t> игры многофункциональны. С помощью этих игр можно решать большое количество образовательных задач.</w:t>
      </w:r>
    </w:p>
    <w:p w:rsidR="000B627F" w:rsidRDefault="0062223D" w:rsidP="00C41A60">
      <w:pPr>
        <w:pStyle w:val="ac"/>
        <w:shd w:val="clear" w:color="auto" w:fill="FFFFFF"/>
        <w:spacing w:before="0" w:beforeAutospacing="0" w:after="0" w:afterAutospacing="0"/>
        <w:ind w:firstLine="360"/>
        <w:jc w:val="both"/>
        <w:rPr>
          <w:color w:val="111111"/>
          <w:sz w:val="28"/>
          <w:szCs w:val="28"/>
        </w:rPr>
      </w:pPr>
      <w:r>
        <w:rPr>
          <w:b/>
          <w:bCs/>
          <w:color w:val="111111"/>
          <w:sz w:val="28"/>
          <w:szCs w:val="28"/>
          <w:u w:val="single"/>
        </w:rPr>
        <w:t>Цель</w:t>
      </w:r>
      <w:r>
        <w:rPr>
          <w:b/>
          <w:bCs/>
          <w:color w:val="111111"/>
          <w:sz w:val="28"/>
          <w:szCs w:val="28"/>
        </w:rPr>
        <w:t>:</w:t>
      </w:r>
      <w:r>
        <w:rPr>
          <w:color w:val="111111"/>
          <w:sz w:val="28"/>
          <w:szCs w:val="28"/>
        </w:rPr>
        <w:t> </w:t>
      </w:r>
      <w:r w:rsidR="00C41A60">
        <w:rPr>
          <w:color w:val="111111"/>
          <w:sz w:val="28"/>
          <w:szCs w:val="28"/>
        </w:rPr>
        <w:t>р</w:t>
      </w:r>
      <w:r>
        <w:rPr>
          <w:rStyle w:val="a5"/>
          <w:b w:val="0"/>
          <w:bCs w:val="0"/>
          <w:color w:val="111111"/>
          <w:sz w:val="28"/>
          <w:szCs w:val="28"/>
        </w:rPr>
        <w:t>азвитие познавательно</w:t>
      </w:r>
      <w:r>
        <w:rPr>
          <w:color w:val="111111"/>
          <w:sz w:val="28"/>
          <w:szCs w:val="28"/>
        </w:rPr>
        <w:t> – творческих способностей детей </w:t>
      </w:r>
      <w:r>
        <w:rPr>
          <w:rStyle w:val="a5"/>
          <w:b w:val="0"/>
          <w:bCs w:val="0"/>
          <w:color w:val="111111"/>
          <w:sz w:val="28"/>
          <w:szCs w:val="28"/>
        </w:rPr>
        <w:t>дошкольного</w:t>
      </w:r>
      <w:r>
        <w:rPr>
          <w:color w:val="111111"/>
          <w:sz w:val="28"/>
          <w:szCs w:val="28"/>
        </w:rPr>
        <w:t> возраста в игровой деятельности.</w:t>
      </w:r>
    </w:p>
    <w:p w:rsidR="000B627F" w:rsidRDefault="0062223D" w:rsidP="00C41A60">
      <w:pPr>
        <w:pStyle w:val="ac"/>
        <w:shd w:val="clear" w:color="auto" w:fill="FFFFFF"/>
        <w:spacing w:before="0" w:beforeAutospacing="0" w:after="0" w:afterAutospacing="0"/>
        <w:ind w:firstLine="360"/>
        <w:jc w:val="both"/>
        <w:rPr>
          <w:b/>
          <w:bCs/>
          <w:color w:val="111111"/>
          <w:sz w:val="28"/>
          <w:szCs w:val="28"/>
        </w:rPr>
      </w:pPr>
      <w:r>
        <w:rPr>
          <w:b/>
          <w:bCs/>
          <w:color w:val="111111"/>
          <w:sz w:val="28"/>
          <w:szCs w:val="28"/>
          <w:u w:val="single"/>
        </w:rPr>
        <w:t>Задачи</w:t>
      </w:r>
      <w:r>
        <w:rPr>
          <w:b/>
          <w:bCs/>
          <w:color w:val="111111"/>
          <w:sz w:val="28"/>
          <w:szCs w:val="28"/>
        </w:rPr>
        <w:t>:</w:t>
      </w:r>
    </w:p>
    <w:p w:rsidR="000B627F" w:rsidRDefault="0062223D" w:rsidP="00C41A60">
      <w:pPr>
        <w:pStyle w:val="ac"/>
        <w:shd w:val="clear" w:color="auto" w:fill="FFFFFF"/>
        <w:spacing w:before="0" w:beforeAutospacing="0" w:after="0" w:afterAutospacing="0"/>
        <w:ind w:firstLine="360"/>
        <w:jc w:val="both"/>
        <w:rPr>
          <w:color w:val="111111"/>
          <w:sz w:val="28"/>
          <w:szCs w:val="28"/>
        </w:rPr>
      </w:pPr>
      <w:r>
        <w:rPr>
          <w:color w:val="111111"/>
          <w:sz w:val="28"/>
          <w:szCs w:val="28"/>
        </w:rPr>
        <w:t xml:space="preserve"> - стимулировать у </w:t>
      </w:r>
      <w:r>
        <w:rPr>
          <w:rStyle w:val="a5"/>
          <w:b w:val="0"/>
          <w:bCs w:val="0"/>
          <w:color w:val="111111"/>
          <w:sz w:val="28"/>
          <w:szCs w:val="28"/>
        </w:rPr>
        <w:t>дошкольников</w:t>
      </w:r>
      <w:r>
        <w:rPr>
          <w:color w:val="111111"/>
          <w:sz w:val="28"/>
          <w:szCs w:val="28"/>
        </w:rPr>
        <w:t> желание и готовность </w:t>
      </w:r>
      <w:r>
        <w:rPr>
          <w:rStyle w:val="a5"/>
          <w:b w:val="0"/>
          <w:bCs w:val="0"/>
          <w:color w:val="111111"/>
          <w:sz w:val="28"/>
          <w:szCs w:val="28"/>
        </w:rPr>
        <w:t>познавать свойства</w:t>
      </w:r>
      <w:r>
        <w:rPr>
          <w:color w:val="111111"/>
          <w:sz w:val="28"/>
          <w:szCs w:val="28"/>
        </w:rPr>
        <w:t>, отношения, зависимости через разнообразные сенсомоторные действия;</w:t>
      </w:r>
    </w:p>
    <w:p w:rsidR="000B627F" w:rsidRDefault="0062223D" w:rsidP="00C41A60">
      <w:pPr>
        <w:pStyle w:val="ac"/>
        <w:shd w:val="clear" w:color="auto" w:fill="FFFFFF"/>
        <w:spacing w:before="0" w:beforeAutospacing="0" w:after="0" w:afterAutospacing="0"/>
        <w:ind w:firstLineChars="150" w:firstLine="420"/>
        <w:jc w:val="both"/>
        <w:rPr>
          <w:color w:val="111111"/>
          <w:sz w:val="28"/>
          <w:szCs w:val="28"/>
        </w:rPr>
      </w:pPr>
      <w:r>
        <w:rPr>
          <w:color w:val="111111"/>
          <w:sz w:val="28"/>
          <w:szCs w:val="28"/>
        </w:rPr>
        <w:t>- совершенствовать у детей процессы анализа, сравнения и синтеза;</w:t>
      </w:r>
    </w:p>
    <w:p w:rsidR="000B627F" w:rsidRDefault="0062223D" w:rsidP="00C41A60">
      <w:pPr>
        <w:pStyle w:val="ac"/>
        <w:shd w:val="clear" w:color="auto" w:fill="FFFFFF"/>
        <w:spacing w:before="0" w:beforeAutospacing="0" w:after="0" w:afterAutospacing="0"/>
        <w:ind w:firstLineChars="150" w:firstLine="420"/>
        <w:jc w:val="both"/>
        <w:rPr>
          <w:color w:val="111111"/>
          <w:sz w:val="28"/>
          <w:szCs w:val="28"/>
        </w:rPr>
      </w:pPr>
      <w:r>
        <w:rPr>
          <w:color w:val="111111"/>
          <w:sz w:val="28"/>
          <w:szCs w:val="28"/>
        </w:rPr>
        <w:t>- способствовать накоплению детского </w:t>
      </w:r>
      <w:r>
        <w:rPr>
          <w:rStyle w:val="a5"/>
          <w:b w:val="0"/>
          <w:bCs w:val="0"/>
          <w:color w:val="111111"/>
          <w:sz w:val="28"/>
          <w:szCs w:val="28"/>
        </w:rPr>
        <w:t>познавательно-творческого</w:t>
      </w:r>
      <w:r>
        <w:rPr>
          <w:color w:val="111111"/>
          <w:sz w:val="28"/>
          <w:szCs w:val="28"/>
        </w:rPr>
        <w:t> опыта через практическую деятельность;</w:t>
      </w:r>
    </w:p>
    <w:p w:rsidR="000B627F" w:rsidRDefault="0062223D" w:rsidP="00C41A60">
      <w:pPr>
        <w:pStyle w:val="ac"/>
        <w:shd w:val="clear" w:color="auto" w:fill="FFFFFF"/>
        <w:spacing w:before="0" w:beforeAutospacing="0" w:after="0" w:afterAutospacing="0"/>
        <w:ind w:firstLineChars="213" w:firstLine="596"/>
        <w:jc w:val="both"/>
        <w:rPr>
          <w:color w:val="111111"/>
          <w:sz w:val="28"/>
          <w:szCs w:val="28"/>
        </w:rPr>
      </w:pPr>
      <w:r>
        <w:rPr>
          <w:color w:val="111111"/>
          <w:sz w:val="28"/>
          <w:szCs w:val="28"/>
        </w:rPr>
        <w:lastRenderedPageBreak/>
        <w:t>- создавать условия для становления у </w:t>
      </w:r>
      <w:r>
        <w:rPr>
          <w:rStyle w:val="a5"/>
          <w:b w:val="0"/>
          <w:bCs w:val="0"/>
          <w:color w:val="111111"/>
          <w:sz w:val="28"/>
          <w:szCs w:val="28"/>
        </w:rPr>
        <w:t>дошкольников</w:t>
      </w:r>
      <w:r>
        <w:rPr>
          <w:color w:val="111111"/>
          <w:sz w:val="28"/>
          <w:szCs w:val="28"/>
        </w:rPr>
        <w:t> элементов коммуникативной культуры: умения слушать и договариваться между собой в процессе решения игровых задач.</w:t>
      </w:r>
    </w:p>
    <w:p w:rsidR="000B627F" w:rsidRDefault="0062223D" w:rsidP="00C41A60">
      <w:pPr>
        <w:spacing w:before="180" w:after="18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Среди множества материалов, посвященной теме игровой деятельности, я нашла свой путь возвращения игры ребенку. В этом мне помогает современная игровая технология интеллектуально-творческого развития детей: «Сказочные лабиринты игры», созданная на основе развивающих игр В. В. </w:t>
      </w:r>
      <w:proofErr w:type="spellStart"/>
      <w:r>
        <w:rPr>
          <w:rFonts w:ascii="Times New Roman" w:eastAsia="Times New Roman" w:hAnsi="Times New Roman" w:cs="Times New Roman"/>
          <w:color w:val="111111"/>
          <w:sz w:val="28"/>
          <w:szCs w:val="28"/>
        </w:rPr>
        <w:t>Воскобовича</w:t>
      </w:r>
      <w:proofErr w:type="spellEnd"/>
      <w:r>
        <w:rPr>
          <w:rFonts w:ascii="Times New Roman" w:eastAsia="Times New Roman" w:hAnsi="Times New Roman" w:cs="Times New Roman"/>
          <w:color w:val="111111"/>
          <w:sz w:val="28"/>
          <w:szCs w:val="28"/>
        </w:rPr>
        <w:t>.</w:t>
      </w:r>
    </w:p>
    <w:p w:rsidR="000B627F" w:rsidRDefault="0062223D" w:rsidP="00C41A60">
      <w:pPr>
        <w:spacing w:before="180" w:after="18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Эти игры разработаны исходя из интересов детей. Занимаясь с такими игровыми пособиями, дети получают истинное удовольствие и открывают для себя все новые и новые возможности.</w:t>
      </w:r>
    </w:p>
    <w:p w:rsidR="000B627F" w:rsidRDefault="0062223D" w:rsidP="00C41A60">
      <w:pPr>
        <w:spacing w:before="180" w:after="18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Кроме того, игры прошли психолого-педагогическую экспертизу игровых пособий, соответствуют ФГОС, имеют сертификат соответствия.</w:t>
      </w:r>
    </w:p>
    <w:p w:rsidR="000B627F" w:rsidRDefault="0062223D" w:rsidP="00C41A60">
      <w:pPr>
        <w:spacing w:before="180" w:after="18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Успешно использую в работе с детьми подготовительной группы следующие игры:</w:t>
      </w:r>
    </w:p>
    <w:p w:rsidR="000B627F" w:rsidRDefault="0062223D">
      <w:pPr>
        <w:spacing w:before="180" w:after="18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w:t>
      </w:r>
      <w:proofErr w:type="spellStart"/>
      <w:r>
        <w:rPr>
          <w:rFonts w:ascii="Times New Roman" w:eastAsia="Times New Roman" w:hAnsi="Times New Roman" w:cs="Times New Roman"/>
          <w:color w:val="111111"/>
          <w:sz w:val="28"/>
          <w:szCs w:val="28"/>
        </w:rPr>
        <w:t>Геоконт</w:t>
      </w:r>
      <w:proofErr w:type="spellEnd"/>
      <w:r>
        <w:rPr>
          <w:rFonts w:ascii="Times New Roman" w:eastAsia="Times New Roman" w:hAnsi="Times New Roman" w:cs="Times New Roman"/>
          <w:color w:val="111111"/>
          <w:sz w:val="28"/>
          <w:szCs w:val="28"/>
        </w:rPr>
        <w:t>»,</w:t>
      </w:r>
    </w:p>
    <w:p w:rsidR="000B627F" w:rsidRDefault="0062223D">
      <w:pPr>
        <w:spacing w:before="180" w:after="18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«Квадрат </w:t>
      </w:r>
      <w:proofErr w:type="spellStart"/>
      <w:r>
        <w:rPr>
          <w:rFonts w:ascii="Times New Roman" w:eastAsia="Times New Roman" w:hAnsi="Times New Roman" w:cs="Times New Roman"/>
          <w:color w:val="111111"/>
          <w:sz w:val="28"/>
          <w:szCs w:val="28"/>
        </w:rPr>
        <w:t>Воскобовича</w:t>
      </w:r>
      <w:proofErr w:type="spellEnd"/>
      <w:r>
        <w:rPr>
          <w:rFonts w:ascii="Times New Roman" w:eastAsia="Times New Roman" w:hAnsi="Times New Roman" w:cs="Times New Roman"/>
          <w:color w:val="111111"/>
          <w:sz w:val="28"/>
          <w:szCs w:val="28"/>
        </w:rPr>
        <w:t>» двухцветный;</w:t>
      </w:r>
    </w:p>
    <w:p w:rsidR="000B627F" w:rsidRDefault="0062223D">
      <w:pPr>
        <w:spacing w:before="180" w:after="18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w:t>
      </w:r>
      <w:proofErr w:type="spellStart"/>
      <w:r>
        <w:rPr>
          <w:rFonts w:ascii="Times New Roman" w:eastAsia="Times New Roman" w:hAnsi="Times New Roman" w:cs="Times New Roman"/>
          <w:color w:val="111111"/>
          <w:sz w:val="28"/>
          <w:szCs w:val="28"/>
        </w:rPr>
        <w:t>Геоборд</w:t>
      </w:r>
      <w:proofErr w:type="spellEnd"/>
      <w:r>
        <w:rPr>
          <w:rFonts w:ascii="Times New Roman" w:eastAsia="Times New Roman" w:hAnsi="Times New Roman" w:cs="Times New Roman"/>
          <w:color w:val="111111"/>
          <w:sz w:val="28"/>
          <w:szCs w:val="28"/>
        </w:rPr>
        <w:t>»;</w:t>
      </w:r>
    </w:p>
    <w:p w:rsidR="000B627F" w:rsidRDefault="0062223D">
      <w:pPr>
        <w:spacing w:before="180" w:after="18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«Кораблик «Плюх-Плюх»;</w:t>
      </w:r>
    </w:p>
    <w:p w:rsidR="000B627F" w:rsidRDefault="0062223D" w:rsidP="00C41A60">
      <w:pPr>
        <w:spacing w:before="180" w:after="18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Данная игровая технология предполагает создание сказочного игрового пространства «Фиолетовый Лес». И такой лес появился в нашей группе, заселенный героями сказок, которые очень полюбились моим ребятам и стали им настоящими друзьями: мудрый Ворон Метр, Малыш Гео, Радужные гномы, Паук </w:t>
      </w:r>
      <w:proofErr w:type="spellStart"/>
      <w:r>
        <w:rPr>
          <w:rFonts w:ascii="Times New Roman" w:eastAsia="Times New Roman" w:hAnsi="Times New Roman" w:cs="Times New Roman"/>
          <w:color w:val="111111"/>
          <w:sz w:val="28"/>
          <w:szCs w:val="28"/>
        </w:rPr>
        <w:t>Юк</w:t>
      </w:r>
      <w:proofErr w:type="spellEnd"/>
      <w:r>
        <w:rPr>
          <w:rFonts w:ascii="Times New Roman" w:eastAsia="Times New Roman" w:hAnsi="Times New Roman" w:cs="Times New Roman"/>
          <w:color w:val="111111"/>
          <w:sz w:val="28"/>
          <w:szCs w:val="28"/>
        </w:rPr>
        <w:t xml:space="preserve"> и другие.</w:t>
      </w:r>
    </w:p>
    <w:p w:rsidR="000B627F" w:rsidRDefault="0062223D" w:rsidP="00C41A60">
      <w:pPr>
        <w:spacing w:before="180" w:after="18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Дети нашей группы с интересом слушают сказки Фиолетового Леса, становятся действующим лицом событий, проживают таинственные веселые сказочные приключения, преодолевают в игре вместе с героем совсем не сказочные препятствия, добиваясь успеха. Путешествия и приключения в Фиолетовом Лесу создают эмоционально-положительный фон, вызывают ощущение радости и переживания, удовлетворения от игровой деятельности.</w:t>
      </w:r>
    </w:p>
    <w:p w:rsidR="000B627F" w:rsidRDefault="0062223D" w:rsidP="00C41A60">
      <w:pPr>
        <w:spacing w:before="180" w:after="18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Игры, в которые с интересом играют наши дети группы «Пчёлки».</w:t>
      </w:r>
    </w:p>
    <w:p w:rsidR="000B627F" w:rsidRDefault="0062223D">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rPr>
        <w:t>Игра «</w:t>
      </w:r>
      <w:proofErr w:type="spellStart"/>
      <w:r>
        <w:rPr>
          <w:rFonts w:ascii="Times New Roman" w:eastAsia="Times New Roman" w:hAnsi="Times New Roman" w:cs="Times New Roman"/>
          <w:b/>
          <w:bCs/>
          <w:color w:val="111111"/>
          <w:sz w:val="28"/>
          <w:szCs w:val="28"/>
        </w:rPr>
        <w:t>Геоконт</w:t>
      </w:r>
      <w:proofErr w:type="spellEnd"/>
      <w:r>
        <w:rPr>
          <w:rFonts w:ascii="Times New Roman" w:eastAsia="Times New Roman" w:hAnsi="Times New Roman" w:cs="Times New Roman"/>
          <w:b/>
          <w:bCs/>
          <w:color w:val="111111"/>
          <w:sz w:val="28"/>
          <w:szCs w:val="28"/>
        </w:rPr>
        <w:t>».</w:t>
      </w:r>
    </w:p>
    <w:p w:rsidR="000B627F" w:rsidRDefault="0062223D">
      <w:pPr>
        <w:spacing w:before="180" w:after="18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На чудесной поляне всегда</w:t>
      </w:r>
    </w:p>
    <w:p w:rsidR="000B627F" w:rsidRDefault="0062223D">
      <w:pPr>
        <w:spacing w:before="180" w:after="18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Небольших паучков чехарда</w:t>
      </w:r>
    </w:p>
    <w:p w:rsidR="000B627F" w:rsidRDefault="0062223D">
      <w:pPr>
        <w:spacing w:before="180" w:after="18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Мудрый </w:t>
      </w:r>
      <w:proofErr w:type="spellStart"/>
      <w:r>
        <w:rPr>
          <w:rFonts w:ascii="Times New Roman" w:eastAsia="Times New Roman" w:hAnsi="Times New Roman" w:cs="Times New Roman"/>
          <w:color w:val="111111"/>
          <w:sz w:val="28"/>
          <w:szCs w:val="28"/>
        </w:rPr>
        <w:t>Юк</w:t>
      </w:r>
      <w:proofErr w:type="spellEnd"/>
      <w:r>
        <w:rPr>
          <w:rFonts w:ascii="Times New Roman" w:eastAsia="Times New Roman" w:hAnsi="Times New Roman" w:cs="Times New Roman"/>
          <w:color w:val="111111"/>
          <w:sz w:val="28"/>
          <w:szCs w:val="28"/>
        </w:rPr>
        <w:t xml:space="preserve"> нам поможет в пути</w:t>
      </w:r>
    </w:p>
    <w:p w:rsidR="000B627F" w:rsidRDefault="0062223D">
      <w:pPr>
        <w:spacing w:before="180" w:after="18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lastRenderedPageBreak/>
        <w:t>Паутинки научит плести.</w:t>
      </w:r>
    </w:p>
    <w:p w:rsidR="000B627F" w:rsidRDefault="0062223D">
      <w:pPr>
        <w:spacing w:before="180" w:after="18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w:t>
      </w:r>
      <w:proofErr w:type="spellStart"/>
      <w:r>
        <w:rPr>
          <w:rFonts w:ascii="Times New Roman" w:eastAsia="Times New Roman" w:hAnsi="Times New Roman" w:cs="Times New Roman"/>
          <w:color w:val="111111"/>
          <w:sz w:val="28"/>
          <w:szCs w:val="28"/>
        </w:rPr>
        <w:t>Геоконт</w:t>
      </w:r>
      <w:proofErr w:type="spellEnd"/>
      <w:r>
        <w:rPr>
          <w:rFonts w:ascii="Times New Roman" w:eastAsia="Times New Roman" w:hAnsi="Times New Roman" w:cs="Times New Roman"/>
          <w:color w:val="111111"/>
          <w:sz w:val="28"/>
          <w:szCs w:val="28"/>
        </w:rPr>
        <w:t>» нам подарит плоды</w:t>
      </w:r>
    </w:p>
    <w:p w:rsidR="000B627F" w:rsidRDefault="0062223D">
      <w:pPr>
        <w:spacing w:before="180" w:after="18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Чтоб легко воплощались мечты.</w:t>
      </w:r>
    </w:p>
    <w:p w:rsidR="000B627F" w:rsidRDefault="0062223D">
      <w:pPr>
        <w:spacing w:before="180" w:after="18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noProof/>
          <w:color w:val="111111"/>
          <w:sz w:val="28"/>
          <w:szCs w:val="28"/>
          <w:lang w:eastAsia="ru-RU"/>
        </w:rPr>
        <w:drawing>
          <wp:inline distT="0" distB="0" distL="114300" distR="114300">
            <wp:extent cx="5059045" cy="3750310"/>
            <wp:effectExtent l="0" t="0" r="8255" b="2540"/>
            <wp:docPr id="12" name="Изображение 12" descr="IMG-20241220-WA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IMG-20241220-WA0048"/>
                    <pic:cNvPicPr>
                      <a:picLocks noChangeAspect="1"/>
                    </pic:cNvPicPr>
                  </pic:nvPicPr>
                  <pic:blipFill>
                    <a:blip r:embed="rId9"/>
                    <a:stretch>
                      <a:fillRect/>
                    </a:stretch>
                  </pic:blipFill>
                  <pic:spPr>
                    <a:xfrm>
                      <a:off x="0" y="0"/>
                      <a:ext cx="5059045" cy="3750310"/>
                    </a:xfrm>
                    <a:prstGeom prst="rect">
                      <a:avLst/>
                    </a:prstGeom>
                  </pic:spPr>
                </pic:pic>
              </a:graphicData>
            </a:graphic>
          </wp:inline>
        </w:drawing>
      </w:r>
    </w:p>
    <w:p w:rsidR="000B627F" w:rsidRDefault="000B627F">
      <w:pPr>
        <w:spacing w:before="180" w:after="180" w:line="240" w:lineRule="auto"/>
        <w:ind w:firstLine="360"/>
        <w:rPr>
          <w:rFonts w:ascii="Times New Roman" w:eastAsia="Times New Roman" w:hAnsi="Times New Roman" w:cs="Times New Roman"/>
          <w:color w:val="111111"/>
          <w:sz w:val="28"/>
          <w:szCs w:val="28"/>
        </w:rPr>
      </w:pPr>
    </w:p>
    <w:p w:rsidR="000B627F" w:rsidRDefault="0062223D">
      <w:pPr>
        <w:spacing w:before="180" w:after="18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noProof/>
          <w:color w:val="111111"/>
          <w:sz w:val="28"/>
          <w:szCs w:val="28"/>
          <w:lang w:eastAsia="ru-RU"/>
        </w:rPr>
        <w:drawing>
          <wp:inline distT="0" distB="0" distL="114300" distR="114300">
            <wp:extent cx="5014595" cy="3792855"/>
            <wp:effectExtent l="0" t="0" r="14605" b="17145"/>
            <wp:docPr id="13" name="Изображение 13" descr="IMG-20241220-WA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IMG-20241220-WA0047"/>
                    <pic:cNvPicPr>
                      <a:picLocks noChangeAspect="1"/>
                    </pic:cNvPicPr>
                  </pic:nvPicPr>
                  <pic:blipFill>
                    <a:blip r:embed="rId10"/>
                    <a:stretch>
                      <a:fillRect/>
                    </a:stretch>
                  </pic:blipFill>
                  <pic:spPr>
                    <a:xfrm>
                      <a:off x="0" y="0"/>
                      <a:ext cx="5014595" cy="3792855"/>
                    </a:xfrm>
                    <a:prstGeom prst="rect">
                      <a:avLst/>
                    </a:prstGeom>
                  </pic:spPr>
                </pic:pic>
              </a:graphicData>
            </a:graphic>
          </wp:inline>
        </w:drawing>
      </w:r>
    </w:p>
    <w:p w:rsidR="000B627F" w:rsidRDefault="0062223D" w:rsidP="00C41A60">
      <w:pPr>
        <w:spacing w:before="180" w:after="18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lastRenderedPageBreak/>
        <w:t>Знакомство с игрой происходит в виде сказки. Дети не просто путешествуют с Малышом Гео, а выполняя задания</w:t>
      </w:r>
      <w:r w:rsidR="00C41A60">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z w:val="28"/>
          <w:szCs w:val="28"/>
        </w:rPr>
        <w:t xml:space="preserve"> помогают ему с помощью конструирования разноцветных геометрических фигур преодолевать различные препятствия в Фиолетовом Лесу. Наши </w:t>
      </w:r>
      <w:proofErr w:type="gramStart"/>
      <w:r w:rsidR="00C41A60">
        <w:rPr>
          <w:rFonts w:ascii="Times New Roman" w:eastAsia="Times New Roman" w:hAnsi="Times New Roman" w:cs="Times New Roman"/>
          <w:color w:val="111111"/>
          <w:sz w:val="28"/>
          <w:szCs w:val="28"/>
        </w:rPr>
        <w:t xml:space="preserve">воспитанники </w:t>
      </w:r>
      <w:r>
        <w:rPr>
          <w:rFonts w:ascii="Times New Roman" w:eastAsia="Times New Roman" w:hAnsi="Times New Roman" w:cs="Times New Roman"/>
          <w:color w:val="111111"/>
          <w:sz w:val="28"/>
          <w:szCs w:val="28"/>
        </w:rPr>
        <w:t xml:space="preserve"> с</w:t>
      </w:r>
      <w:proofErr w:type="gramEnd"/>
      <w:r>
        <w:rPr>
          <w:rFonts w:ascii="Times New Roman" w:eastAsia="Times New Roman" w:hAnsi="Times New Roman" w:cs="Times New Roman"/>
          <w:color w:val="111111"/>
          <w:sz w:val="28"/>
          <w:szCs w:val="28"/>
        </w:rPr>
        <w:t xml:space="preserve"> удовольствием натягивают резинки на гвоздики, конструируют геометрические фигуры, создают простые узоры: домик, флажок, бантик, создают образы по собственному замыслу, плетут паутинки Паука </w:t>
      </w:r>
      <w:proofErr w:type="spellStart"/>
      <w:r>
        <w:rPr>
          <w:rFonts w:ascii="Times New Roman" w:eastAsia="Times New Roman" w:hAnsi="Times New Roman" w:cs="Times New Roman"/>
          <w:color w:val="111111"/>
          <w:sz w:val="28"/>
          <w:szCs w:val="28"/>
        </w:rPr>
        <w:t>Юка</w:t>
      </w:r>
      <w:proofErr w:type="spellEnd"/>
      <w:r>
        <w:rPr>
          <w:rFonts w:ascii="Times New Roman" w:eastAsia="Times New Roman" w:hAnsi="Times New Roman" w:cs="Times New Roman"/>
          <w:color w:val="111111"/>
          <w:sz w:val="28"/>
          <w:szCs w:val="28"/>
        </w:rPr>
        <w:t>. Кроме того, в игре закрепляют знания букв и цифр, называя имена «серебряных» гвоздиков.</w:t>
      </w:r>
    </w:p>
    <w:p w:rsidR="000B627F" w:rsidRDefault="0062223D">
      <w:pPr>
        <w:spacing w:before="180" w:after="18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rPr>
        <w:t xml:space="preserve">Игра «Квадрат </w:t>
      </w:r>
      <w:proofErr w:type="spellStart"/>
      <w:r>
        <w:rPr>
          <w:rFonts w:ascii="Times New Roman" w:eastAsia="Times New Roman" w:hAnsi="Times New Roman" w:cs="Times New Roman"/>
          <w:b/>
          <w:bCs/>
          <w:color w:val="111111"/>
          <w:sz w:val="28"/>
          <w:szCs w:val="28"/>
        </w:rPr>
        <w:t>Воскобовича</w:t>
      </w:r>
      <w:proofErr w:type="spellEnd"/>
      <w:r>
        <w:rPr>
          <w:rFonts w:ascii="Times New Roman" w:eastAsia="Times New Roman" w:hAnsi="Times New Roman" w:cs="Times New Roman"/>
          <w:b/>
          <w:bCs/>
          <w:color w:val="111111"/>
          <w:sz w:val="28"/>
          <w:szCs w:val="28"/>
        </w:rPr>
        <w:t>» двухцветный.</w:t>
      </w:r>
    </w:p>
    <w:p w:rsidR="000B627F" w:rsidRDefault="0062223D">
      <w:pPr>
        <w:spacing w:before="180" w:after="18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Ворон Метр нам покажет квадрат</w:t>
      </w:r>
      <w:r w:rsidR="00C41A60">
        <w:rPr>
          <w:rFonts w:ascii="Times New Roman" w:eastAsia="Times New Roman" w:hAnsi="Times New Roman" w:cs="Times New Roman"/>
          <w:color w:val="111111"/>
          <w:sz w:val="28"/>
          <w:szCs w:val="28"/>
        </w:rPr>
        <w:t>.</w:t>
      </w:r>
    </w:p>
    <w:p w:rsidR="000B627F" w:rsidRDefault="0062223D">
      <w:pPr>
        <w:spacing w:before="180" w:after="18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Заниматься с детьми Ворон рад</w:t>
      </w:r>
      <w:r w:rsidR="00C41A60">
        <w:rPr>
          <w:rFonts w:ascii="Times New Roman" w:eastAsia="Times New Roman" w:hAnsi="Times New Roman" w:cs="Times New Roman"/>
          <w:color w:val="111111"/>
          <w:sz w:val="28"/>
          <w:szCs w:val="28"/>
        </w:rPr>
        <w:t>.</w:t>
      </w:r>
    </w:p>
    <w:p w:rsidR="000B627F" w:rsidRDefault="0062223D">
      <w:pPr>
        <w:spacing w:before="180" w:after="18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Тайну Метра увидим мы там</w:t>
      </w:r>
      <w:r w:rsidR="00C41A60">
        <w:rPr>
          <w:rFonts w:ascii="Times New Roman" w:eastAsia="Times New Roman" w:hAnsi="Times New Roman" w:cs="Times New Roman"/>
          <w:color w:val="111111"/>
          <w:sz w:val="28"/>
          <w:szCs w:val="28"/>
        </w:rPr>
        <w:t>,</w:t>
      </w:r>
    </w:p>
    <w:p w:rsidR="000B627F" w:rsidRDefault="00C41A60">
      <w:pPr>
        <w:spacing w:before="180" w:after="18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Где согнем квадрат пополам.</w:t>
      </w:r>
    </w:p>
    <w:p w:rsidR="000B627F" w:rsidRDefault="0062223D">
      <w:pPr>
        <w:spacing w:before="180" w:after="18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Мы в волшебный мир полетим</w:t>
      </w:r>
    </w:p>
    <w:p w:rsidR="000B627F" w:rsidRDefault="0062223D">
      <w:pPr>
        <w:spacing w:before="180" w:after="18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И в фигурки квадрат превратим.</w:t>
      </w:r>
    </w:p>
    <w:p w:rsidR="000B627F" w:rsidRDefault="0062223D">
      <w:pPr>
        <w:spacing w:before="180" w:after="18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noProof/>
          <w:color w:val="111111"/>
          <w:sz w:val="28"/>
          <w:szCs w:val="28"/>
          <w:lang w:eastAsia="ru-RU"/>
        </w:rPr>
        <w:drawing>
          <wp:inline distT="0" distB="0" distL="114300" distR="114300">
            <wp:extent cx="4890135" cy="3668395"/>
            <wp:effectExtent l="0" t="0" r="5715" b="8255"/>
            <wp:docPr id="14" name="Изображение 14" descr="IMG-20241220-WA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IMG-20241220-WA0038"/>
                    <pic:cNvPicPr>
                      <a:picLocks noChangeAspect="1"/>
                    </pic:cNvPicPr>
                  </pic:nvPicPr>
                  <pic:blipFill>
                    <a:blip r:embed="rId11"/>
                    <a:stretch>
                      <a:fillRect/>
                    </a:stretch>
                  </pic:blipFill>
                  <pic:spPr>
                    <a:xfrm>
                      <a:off x="0" y="0"/>
                      <a:ext cx="4890135" cy="3668395"/>
                    </a:xfrm>
                    <a:prstGeom prst="rect">
                      <a:avLst/>
                    </a:prstGeom>
                  </pic:spPr>
                </pic:pic>
              </a:graphicData>
            </a:graphic>
          </wp:inline>
        </w:drawing>
      </w:r>
    </w:p>
    <w:p w:rsidR="000B627F" w:rsidRDefault="000B627F">
      <w:pPr>
        <w:spacing w:before="180" w:after="180" w:line="240" w:lineRule="auto"/>
        <w:ind w:firstLine="360"/>
        <w:rPr>
          <w:rFonts w:ascii="Times New Roman" w:eastAsia="Times New Roman" w:hAnsi="Times New Roman" w:cs="Times New Roman"/>
          <w:color w:val="111111"/>
          <w:sz w:val="28"/>
          <w:szCs w:val="28"/>
        </w:rPr>
      </w:pPr>
    </w:p>
    <w:p w:rsidR="000B627F" w:rsidRDefault="0062223D">
      <w:pPr>
        <w:spacing w:before="180" w:after="18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noProof/>
          <w:color w:val="111111"/>
          <w:sz w:val="28"/>
          <w:szCs w:val="28"/>
          <w:lang w:eastAsia="ru-RU"/>
        </w:rPr>
        <w:lastRenderedPageBreak/>
        <w:drawing>
          <wp:inline distT="0" distB="0" distL="114300" distR="114300">
            <wp:extent cx="5128260" cy="3846195"/>
            <wp:effectExtent l="0" t="0" r="15240" b="1905"/>
            <wp:docPr id="18" name="Изображение 18" descr="IMG-20241220-WA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8" descr="IMG-20241220-WA0037"/>
                    <pic:cNvPicPr>
                      <a:picLocks noChangeAspect="1"/>
                    </pic:cNvPicPr>
                  </pic:nvPicPr>
                  <pic:blipFill>
                    <a:blip r:embed="rId12"/>
                    <a:stretch>
                      <a:fillRect/>
                    </a:stretch>
                  </pic:blipFill>
                  <pic:spPr>
                    <a:xfrm>
                      <a:off x="0" y="0"/>
                      <a:ext cx="5128260" cy="3846195"/>
                    </a:xfrm>
                    <a:prstGeom prst="rect">
                      <a:avLst/>
                    </a:prstGeom>
                  </pic:spPr>
                </pic:pic>
              </a:graphicData>
            </a:graphic>
          </wp:inline>
        </w:drawing>
      </w:r>
    </w:p>
    <w:p w:rsidR="000B627F" w:rsidRDefault="0062223D" w:rsidP="00C41A60">
      <w:pPr>
        <w:spacing w:before="180" w:after="18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Немного фантазии, несколько движений ловких пальчиков и квадрат оживает, превращаясь в различные образы: домик, конфету, ёжика, мышку, семафор, лодочку, летучую мышь и др. Данные фигуры дети собирают по показу, по предложенным схемам, складывают по команде. </w:t>
      </w:r>
      <w:proofErr w:type="gramStart"/>
      <w:r>
        <w:rPr>
          <w:rFonts w:ascii="Times New Roman" w:eastAsia="Times New Roman" w:hAnsi="Times New Roman" w:cs="Times New Roman"/>
          <w:color w:val="111111"/>
          <w:sz w:val="28"/>
          <w:szCs w:val="28"/>
        </w:rPr>
        <w:t>Например</w:t>
      </w:r>
      <w:proofErr w:type="gramEnd"/>
      <w:r>
        <w:rPr>
          <w:rFonts w:ascii="Times New Roman" w:eastAsia="Times New Roman" w:hAnsi="Times New Roman" w:cs="Times New Roman"/>
          <w:color w:val="111111"/>
          <w:sz w:val="28"/>
          <w:szCs w:val="28"/>
        </w:rPr>
        <w:t>: «Положить квадрат зеленым ромбиком, все уголки, кроме верхнего загнуть на квадрат». С помощью квадрата ребята знакомятся и с геометрическими понятиями: угол, диагональ, центр, геометрическими фигурами, закрепляют навыки счета. В свободное время дети с удовольствием берут игровой квадрат, придумывают свои фигуры, ведь у этого долгоиграющего оригами огромные возможности для детского творчества.</w:t>
      </w:r>
    </w:p>
    <w:p w:rsidR="000B627F" w:rsidRDefault="0062223D">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rPr>
        <w:t>Игра «Кораблик Плюх-Плюх».</w:t>
      </w:r>
    </w:p>
    <w:p w:rsidR="000B627F" w:rsidRDefault="0062223D">
      <w:pPr>
        <w:spacing w:before="180" w:after="18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А кораблик и Гусь Капитан</w:t>
      </w:r>
    </w:p>
    <w:p w:rsidR="000B627F" w:rsidRDefault="0062223D">
      <w:pPr>
        <w:spacing w:before="180" w:after="18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С ветерком нас помчат по волнам</w:t>
      </w:r>
      <w:r w:rsidR="00C41A60">
        <w:rPr>
          <w:rFonts w:ascii="Times New Roman" w:eastAsia="Times New Roman" w:hAnsi="Times New Roman" w:cs="Times New Roman"/>
          <w:color w:val="111111"/>
          <w:sz w:val="28"/>
          <w:szCs w:val="28"/>
        </w:rPr>
        <w:t>.</w:t>
      </w:r>
    </w:p>
    <w:p w:rsidR="000B627F" w:rsidRDefault="0062223D">
      <w:pPr>
        <w:spacing w:before="180" w:after="18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Мы флажки все скрепим шнуровкой</w:t>
      </w:r>
      <w:r w:rsidR="00C41A60">
        <w:rPr>
          <w:rFonts w:ascii="Times New Roman" w:eastAsia="Times New Roman" w:hAnsi="Times New Roman" w:cs="Times New Roman"/>
          <w:color w:val="111111"/>
          <w:sz w:val="28"/>
          <w:szCs w:val="28"/>
        </w:rPr>
        <w:t>,</w:t>
      </w:r>
    </w:p>
    <w:p w:rsidR="000B627F" w:rsidRDefault="0062223D">
      <w:pPr>
        <w:spacing w:before="180" w:after="18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Пригодится нам очень сноровка</w:t>
      </w:r>
      <w:r w:rsidR="00C41A60">
        <w:rPr>
          <w:rFonts w:ascii="Times New Roman" w:eastAsia="Times New Roman" w:hAnsi="Times New Roman" w:cs="Times New Roman"/>
          <w:color w:val="111111"/>
          <w:sz w:val="28"/>
          <w:szCs w:val="28"/>
        </w:rPr>
        <w:t>.</w:t>
      </w:r>
    </w:p>
    <w:p w:rsidR="000B627F" w:rsidRDefault="0062223D">
      <w:pPr>
        <w:spacing w:before="180" w:after="18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Хоть кораблик небольшой</w:t>
      </w:r>
      <w:r w:rsidR="00C41A60">
        <w:rPr>
          <w:rFonts w:ascii="Times New Roman" w:eastAsia="Times New Roman" w:hAnsi="Times New Roman" w:cs="Times New Roman"/>
          <w:color w:val="111111"/>
          <w:sz w:val="28"/>
          <w:szCs w:val="28"/>
        </w:rPr>
        <w:t>,</w:t>
      </w:r>
    </w:p>
    <w:p w:rsidR="000B627F" w:rsidRDefault="0062223D">
      <w:pPr>
        <w:spacing w:before="180" w:after="18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С задачей справится любой!</w:t>
      </w:r>
    </w:p>
    <w:p w:rsidR="000B627F" w:rsidRDefault="0062223D">
      <w:pPr>
        <w:spacing w:before="180" w:after="18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noProof/>
          <w:color w:val="111111"/>
          <w:sz w:val="28"/>
          <w:szCs w:val="28"/>
          <w:lang w:eastAsia="ru-RU"/>
        </w:rPr>
        <w:lastRenderedPageBreak/>
        <w:drawing>
          <wp:inline distT="0" distB="0" distL="114300" distR="114300">
            <wp:extent cx="5217160" cy="3031490"/>
            <wp:effectExtent l="0" t="0" r="2540" b="16510"/>
            <wp:docPr id="31" name="Изображение 31" descr="IMG-20250303-WA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31" descr="IMG-20250303-WA0032"/>
                    <pic:cNvPicPr>
                      <a:picLocks noChangeAspect="1"/>
                    </pic:cNvPicPr>
                  </pic:nvPicPr>
                  <pic:blipFill>
                    <a:blip r:embed="rId13"/>
                    <a:stretch>
                      <a:fillRect/>
                    </a:stretch>
                  </pic:blipFill>
                  <pic:spPr>
                    <a:xfrm>
                      <a:off x="0" y="0"/>
                      <a:ext cx="5217160" cy="3031490"/>
                    </a:xfrm>
                    <a:prstGeom prst="rect">
                      <a:avLst/>
                    </a:prstGeom>
                  </pic:spPr>
                </pic:pic>
              </a:graphicData>
            </a:graphic>
          </wp:inline>
        </w:drawing>
      </w:r>
    </w:p>
    <w:p w:rsidR="000B627F" w:rsidRDefault="0062223D" w:rsidP="00C41A60">
      <w:pPr>
        <w:spacing w:before="180" w:after="18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В игре ребята знакомятся с Капитаном Гусем и матросами-лягушатами: </w:t>
      </w:r>
      <w:proofErr w:type="spellStart"/>
      <w:r>
        <w:rPr>
          <w:rFonts w:ascii="Times New Roman" w:eastAsia="Times New Roman" w:hAnsi="Times New Roman" w:cs="Times New Roman"/>
          <w:color w:val="111111"/>
          <w:sz w:val="28"/>
          <w:szCs w:val="28"/>
        </w:rPr>
        <w:t>Речкиным</w:t>
      </w:r>
      <w:proofErr w:type="spellEnd"/>
      <w:r>
        <w:rPr>
          <w:rFonts w:ascii="Times New Roman" w:eastAsia="Times New Roman" w:hAnsi="Times New Roman" w:cs="Times New Roman"/>
          <w:color w:val="111111"/>
          <w:sz w:val="28"/>
          <w:szCs w:val="28"/>
        </w:rPr>
        <w:t xml:space="preserve">, </w:t>
      </w:r>
      <w:proofErr w:type="spellStart"/>
      <w:r>
        <w:rPr>
          <w:rFonts w:ascii="Times New Roman" w:eastAsia="Times New Roman" w:hAnsi="Times New Roman" w:cs="Times New Roman"/>
          <w:color w:val="111111"/>
          <w:sz w:val="28"/>
          <w:szCs w:val="28"/>
        </w:rPr>
        <w:t>Морейкиным</w:t>
      </w:r>
      <w:proofErr w:type="spellEnd"/>
      <w:r>
        <w:rPr>
          <w:rFonts w:ascii="Times New Roman" w:eastAsia="Times New Roman" w:hAnsi="Times New Roman" w:cs="Times New Roman"/>
          <w:color w:val="111111"/>
          <w:sz w:val="28"/>
          <w:szCs w:val="28"/>
        </w:rPr>
        <w:t xml:space="preserve"> и </w:t>
      </w:r>
      <w:proofErr w:type="spellStart"/>
      <w:r>
        <w:rPr>
          <w:rFonts w:ascii="Times New Roman" w:eastAsia="Times New Roman" w:hAnsi="Times New Roman" w:cs="Times New Roman"/>
          <w:color w:val="111111"/>
          <w:sz w:val="28"/>
          <w:szCs w:val="28"/>
        </w:rPr>
        <w:t>Озёркиным</w:t>
      </w:r>
      <w:proofErr w:type="spellEnd"/>
      <w:r>
        <w:rPr>
          <w:rFonts w:ascii="Times New Roman" w:eastAsia="Times New Roman" w:hAnsi="Times New Roman" w:cs="Times New Roman"/>
          <w:color w:val="111111"/>
          <w:sz w:val="28"/>
          <w:szCs w:val="28"/>
        </w:rPr>
        <w:t>, которые приглашают ребят в мир захватывающих приключений. С корабликом математика превращается в интересную игру, играя дети решают учебные задачи. Юные путешественники с интересом выполняют команды Гуся Капитана: «Снять все флажки и опять надеть их в том же порядке, нарядить кораблик, надевая флажки на мачты, создавая вертикальные и горизонтальные ряды, повернуть флажки вправо-влево, надеть флажки на среднюю (ниже средней, высокую, низкую) мачты, сравнить флажки по количеству и другие.      </w:t>
      </w:r>
    </w:p>
    <w:p w:rsidR="000B627F" w:rsidRDefault="0062223D" w:rsidP="00C41A60">
      <w:pPr>
        <w:shd w:val="clear" w:color="auto" w:fill="FFFFFF"/>
        <w:spacing w:after="0" w:line="24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Игры подобного рода психологически комфортны, интересны детям, вызывают у них множество положительных эмоций, восторга и удивления.</w:t>
      </w:r>
    </w:p>
    <w:p w:rsidR="000B627F" w:rsidRDefault="0062223D" w:rsidP="00C41A60">
      <w:pPr>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Мы получаем хорошие результаты: дети стали более усидчивы, внимательны, у них улучшилась моторика рук, они не испытывают сложностей с усвоением цвета, формы, величины, умением ориентироваться на плоскости. Систематичность использования игр </w:t>
      </w:r>
      <w:proofErr w:type="spellStart"/>
      <w:r w:rsidR="00C41A60">
        <w:rPr>
          <w:rFonts w:ascii="Times New Roman" w:eastAsia="Times New Roman" w:hAnsi="Times New Roman" w:cs="Times New Roman"/>
          <w:color w:val="111111"/>
          <w:sz w:val="28"/>
          <w:szCs w:val="28"/>
        </w:rPr>
        <w:t>В.</w:t>
      </w:r>
      <w:hyperlink r:id="rId14" w:tooltip="Воскобович В.В. Консультации для педагогов" w:history="1">
        <w:r>
          <w:rPr>
            <w:rFonts w:ascii="Times New Roman" w:eastAsia="Times New Roman" w:hAnsi="Times New Roman" w:cs="Times New Roman"/>
            <w:color w:val="000000" w:themeColor="text1"/>
            <w:sz w:val="28"/>
            <w:szCs w:val="28"/>
          </w:rPr>
          <w:t>Воскобовича</w:t>
        </w:r>
        <w:proofErr w:type="spellEnd"/>
        <w:r>
          <w:rPr>
            <w:rFonts w:ascii="Times New Roman" w:eastAsia="Times New Roman" w:hAnsi="Times New Roman" w:cs="Times New Roman"/>
            <w:color w:val="000000" w:themeColor="text1"/>
            <w:sz w:val="28"/>
            <w:szCs w:val="28"/>
          </w:rPr>
          <w:t xml:space="preserve"> позволили сформировать</w:t>
        </w:r>
      </w:hyperlink>
      <w:r>
        <w:rPr>
          <w:rFonts w:ascii="Times New Roman" w:eastAsia="Times New Roman" w:hAnsi="Times New Roman" w:cs="Times New Roman"/>
          <w:color w:val="000000" w:themeColor="text1"/>
          <w:sz w:val="28"/>
          <w:szCs w:val="28"/>
        </w:rPr>
        <w:t> у детей высокий уровень игровой деятельности. Дети часто используют игры в самостояте</w:t>
      </w:r>
      <w:r>
        <w:rPr>
          <w:rFonts w:ascii="Times New Roman" w:eastAsia="Times New Roman" w:hAnsi="Times New Roman" w:cs="Times New Roman"/>
          <w:color w:val="111111"/>
          <w:sz w:val="28"/>
          <w:szCs w:val="28"/>
        </w:rPr>
        <w:t>льной деятельности, сами придумывают новые фигуры.</w:t>
      </w:r>
    </w:p>
    <w:p w:rsidR="000B627F" w:rsidRDefault="0062223D" w:rsidP="00C41A60">
      <w:pPr>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Я уверена, что игры </w:t>
      </w:r>
      <w:proofErr w:type="spellStart"/>
      <w:r w:rsidR="00FF2F7A">
        <w:fldChar w:fldCharType="begin"/>
      </w:r>
      <w:r w:rsidR="00FF2F7A">
        <w:instrText xml:space="preserve"> HYPERLINK "https://www.maam.ru/obrazovanie/voskobovich" \o "Воскобович, В.В. Игры, пособия, занятия" </w:instrText>
      </w:r>
      <w:r w:rsidR="00FF2F7A">
        <w:fldChar w:fldCharType="separate"/>
      </w:r>
      <w:r>
        <w:rPr>
          <w:rFonts w:ascii="Times New Roman" w:eastAsia="Times New Roman" w:hAnsi="Times New Roman" w:cs="Times New Roman"/>
          <w:color w:val="000000" w:themeColor="text1"/>
          <w:sz w:val="28"/>
          <w:szCs w:val="28"/>
        </w:rPr>
        <w:t>Воскобовича</w:t>
      </w:r>
      <w:proofErr w:type="spellEnd"/>
      <w:r>
        <w:rPr>
          <w:rFonts w:ascii="Times New Roman" w:eastAsia="Times New Roman" w:hAnsi="Times New Roman" w:cs="Times New Roman"/>
          <w:color w:val="000000" w:themeColor="text1"/>
          <w:sz w:val="28"/>
          <w:szCs w:val="28"/>
        </w:rPr>
        <w:t xml:space="preserve"> помогут нашим воспитанникам</w:t>
      </w:r>
      <w:r w:rsidR="00FF2F7A">
        <w:rPr>
          <w:rFonts w:ascii="Times New Roman" w:eastAsia="Times New Roman" w:hAnsi="Times New Roman" w:cs="Times New Roman"/>
          <w:color w:val="000000" w:themeColor="text1"/>
          <w:sz w:val="28"/>
          <w:szCs w:val="28"/>
        </w:rPr>
        <w:fldChar w:fldCharType="end"/>
      </w:r>
      <w:r>
        <w:rPr>
          <w:rFonts w:ascii="Times New Roman" w:eastAsia="Times New Roman" w:hAnsi="Times New Roman" w:cs="Times New Roman"/>
          <w:color w:val="000000" w:themeColor="text1"/>
          <w:sz w:val="28"/>
          <w:szCs w:val="28"/>
        </w:rPr>
        <w:t> </w:t>
      </w:r>
      <w:r>
        <w:rPr>
          <w:rFonts w:ascii="Times New Roman" w:eastAsia="Times New Roman" w:hAnsi="Times New Roman" w:cs="Times New Roman"/>
          <w:color w:val="111111"/>
          <w:sz w:val="28"/>
          <w:szCs w:val="28"/>
        </w:rPr>
        <w:t>вырасти интеллектуально- развитыми, творческими, умеющими логически мыслить, успешными людьми. Это подтверждают мои бывшие воспитанники, их успехи в учебе!</w:t>
      </w:r>
    </w:p>
    <w:p w:rsidR="000B627F" w:rsidRDefault="0062223D" w:rsidP="00C41A60">
      <w:pPr>
        <w:spacing w:before="180" w:after="180" w:line="240" w:lineRule="auto"/>
        <w:ind w:firstLine="360"/>
        <w:jc w:val="both"/>
        <w:rPr>
          <w:rFonts w:ascii="Times New Roman" w:hAnsi="Times New Roman" w:cs="Times New Roman"/>
          <w:sz w:val="28"/>
          <w:szCs w:val="28"/>
        </w:rPr>
      </w:pPr>
      <w:r>
        <w:rPr>
          <w:rFonts w:ascii="Times New Roman" w:eastAsia="Times New Roman" w:hAnsi="Times New Roman" w:cs="Times New Roman"/>
          <w:color w:val="111111"/>
          <w:sz w:val="28"/>
          <w:szCs w:val="28"/>
        </w:rPr>
        <w:t xml:space="preserve">Игры В. В. </w:t>
      </w:r>
      <w:proofErr w:type="spellStart"/>
      <w:r>
        <w:rPr>
          <w:rFonts w:ascii="Times New Roman" w:eastAsia="Times New Roman" w:hAnsi="Times New Roman" w:cs="Times New Roman"/>
          <w:color w:val="111111"/>
          <w:sz w:val="28"/>
          <w:szCs w:val="28"/>
        </w:rPr>
        <w:t>Воскобовича</w:t>
      </w:r>
      <w:proofErr w:type="spellEnd"/>
      <w:r>
        <w:rPr>
          <w:rFonts w:ascii="Times New Roman" w:eastAsia="Times New Roman" w:hAnsi="Times New Roman" w:cs="Times New Roman"/>
          <w:color w:val="111111"/>
          <w:sz w:val="28"/>
          <w:szCs w:val="28"/>
        </w:rPr>
        <w:t xml:space="preserve"> очень разнообразны. Я познакомила лишь с некоторыми играми, которые мы использовали в работе с детьми подготовительной группы. </w:t>
      </w:r>
    </w:p>
    <w:p w:rsidR="000B627F" w:rsidRDefault="0062223D" w:rsidP="00C41A60">
      <w:pPr>
        <w:tabs>
          <w:tab w:val="left" w:pos="7328"/>
        </w:tabs>
        <w:spacing w:after="0" w:line="240" w:lineRule="auto"/>
        <w:ind w:firstLineChars="150" w:firstLine="420"/>
        <w:jc w:val="both"/>
        <w:rPr>
          <w:rFonts w:ascii="Times New Roman" w:hAnsi="Times New Roman" w:cs="Times New Roman"/>
          <w:sz w:val="28"/>
          <w:szCs w:val="28"/>
        </w:rPr>
      </w:pPr>
      <w:r>
        <w:rPr>
          <w:rFonts w:ascii="Times New Roman" w:hAnsi="Times New Roman" w:cs="Times New Roman"/>
          <w:sz w:val="28"/>
          <w:szCs w:val="28"/>
        </w:rPr>
        <w:t xml:space="preserve">Интеллектуальный проект - это, прежде всего, решение определенных задач в процессе исследования. Масштаб задач может быть разным, он </w:t>
      </w:r>
      <w:r>
        <w:rPr>
          <w:rFonts w:ascii="Times New Roman" w:hAnsi="Times New Roman" w:cs="Times New Roman"/>
          <w:sz w:val="28"/>
          <w:szCs w:val="28"/>
        </w:rPr>
        <w:lastRenderedPageBreak/>
        <w:t>определяется сроками проведения проекта, возрастом и, соответственно, возможностями детей, содержанием образовательных программ дошкольного учреждения.</w:t>
      </w:r>
    </w:p>
    <w:p w:rsidR="000B627F" w:rsidRDefault="0062223D">
      <w:pPr>
        <w:tabs>
          <w:tab w:val="left" w:pos="7328"/>
        </w:tabs>
        <w:spacing w:after="0" w:line="24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 xml:space="preserve">В работе с родителями по экологическому воспитанию детей мной использовались как традиционные формы (родительские собрания, </w:t>
      </w:r>
      <w:proofErr w:type="gramStart"/>
      <w:r>
        <w:rPr>
          <w:rFonts w:ascii="Times New Roman" w:hAnsi="Times New Roman" w:cs="Times New Roman"/>
          <w:sz w:val="28"/>
          <w:szCs w:val="28"/>
        </w:rPr>
        <w:t>консультации,  буклеты</w:t>
      </w:r>
      <w:proofErr w:type="gramEnd"/>
      <w:r>
        <w:rPr>
          <w:rFonts w:ascii="Times New Roman" w:hAnsi="Times New Roman" w:cs="Times New Roman"/>
          <w:sz w:val="28"/>
          <w:szCs w:val="28"/>
        </w:rPr>
        <w:t>, папки-передвижки, беседы), так и нетрадиционные (круглый стол, дискуссии). Например, при организации родительского собрания на тему "Задачи экологического воспитания", я провела предварительное анкетирование родителей с целью выяснения их понимания связанных с экологическим воспитанием проблем. Эффективной формой работы с родителями был, например, круглый стол "Воспитание доброты к природе".</w:t>
      </w:r>
    </w:p>
    <w:p w:rsidR="000B627F" w:rsidRDefault="0062223D">
      <w:pPr>
        <w:tabs>
          <w:tab w:val="left" w:pos="7328"/>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 образовательный процесс активно включаю родителей.  Для них организовываю конкурсы, выставки сотворчества детей и взрослых, консультации, семинары-практикумы, оформляю информационные стенды, осуществляю совместную проектную деятельность.</w:t>
      </w:r>
    </w:p>
    <w:p w:rsidR="000B627F" w:rsidRDefault="0062223D">
      <w:pPr>
        <w:tabs>
          <w:tab w:val="left" w:pos="7328"/>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Результаты анкетирования </w:t>
      </w:r>
      <w:proofErr w:type="gramStart"/>
      <w:r>
        <w:rPr>
          <w:rFonts w:ascii="Times New Roman" w:hAnsi="Times New Roman" w:cs="Times New Roman"/>
          <w:sz w:val="28"/>
          <w:szCs w:val="28"/>
        </w:rPr>
        <w:t>родителей  показали</w:t>
      </w:r>
      <w:proofErr w:type="gramEnd"/>
      <w:r>
        <w:rPr>
          <w:rFonts w:ascii="Times New Roman" w:hAnsi="Times New Roman" w:cs="Times New Roman"/>
          <w:sz w:val="28"/>
          <w:szCs w:val="28"/>
        </w:rPr>
        <w:t>, что самыми продуктивными и интересными для  них  являются:</w:t>
      </w:r>
    </w:p>
    <w:p w:rsidR="000B627F" w:rsidRDefault="0062223D">
      <w:pPr>
        <w:numPr>
          <w:ilvl w:val="0"/>
          <w:numId w:val="5"/>
        </w:numPr>
        <w:tabs>
          <w:tab w:val="left" w:pos="7328"/>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выставки художественного творчества «Мы – мастера, творцы и фантазеры»;</w:t>
      </w:r>
    </w:p>
    <w:p w:rsidR="000B627F" w:rsidRDefault="0062223D">
      <w:pPr>
        <w:numPr>
          <w:ilvl w:val="0"/>
          <w:numId w:val="5"/>
        </w:numPr>
        <w:tabs>
          <w:tab w:val="left" w:pos="7328"/>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выставка «Мир глазами ребенка»;</w:t>
      </w:r>
    </w:p>
    <w:p w:rsidR="000B627F" w:rsidRDefault="0062223D">
      <w:pPr>
        <w:numPr>
          <w:ilvl w:val="0"/>
          <w:numId w:val="5"/>
        </w:numPr>
        <w:tabs>
          <w:tab w:val="left" w:pos="7328"/>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«Школы родителей будущих первоклассников»;</w:t>
      </w:r>
    </w:p>
    <w:p w:rsidR="000B627F" w:rsidRDefault="0062223D">
      <w:pPr>
        <w:numPr>
          <w:ilvl w:val="0"/>
          <w:numId w:val="5"/>
        </w:numPr>
        <w:tabs>
          <w:tab w:val="left" w:pos="7328"/>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строительство снежных построек;</w:t>
      </w:r>
    </w:p>
    <w:p w:rsidR="000B627F" w:rsidRDefault="0062223D">
      <w:pPr>
        <w:numPr>
          <w:ilvl w:val="0"/>
          <w:numId w:val="5"/>
        </w:numPr>
        <w:tabs>
          <w:tab w:val="left" w:pos="7328"/>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Дни открытых дверей с </w:t>
      </w:r>
      <w:proofErr w:type="gramStart"/>
      <w:r>
        <w:rPr>
          <w:rFonts w:ascii="Times New Roman" w:hAnsi="Times New Roman" w:cs="Times New Roman"/>
          <w:sz w:val="28"/>
          <w:szCs w:val="28"/>
        </w:rPr>
        <w:t>показом  НОД</w:t>
      </w:r>
      <w:proofErr w:type="gramEnd"/>
      <w:r>
        <w:rPr>
          <w:rFonts w:ascii="Times New Roman" w:hAnsi="Times New Roman" w:cs="Times New Roman"/>
          <w:sz w:val="28"/>
          <w:szCs w:val="28"/>
        </w:rPr>
        <w:t xml:space="preserve"> и  занятий кружка;</w:t>
      </w:r>
    </w:p>
    <w:p w:rsidR="000B627F" w:rsidRDefault="0062223D">
      <w:pPr>
        <w:tabs>
          <w:tab w:val="left" w:pos="7328"/>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Многие совместные с родителями и детьми мероприятия вошли в традицию группы.</w:t>
      </w:r>
    </w:p>
    <w:p w:rsidR="000B627F" w:rsidRDefault="0062223D">
      <w:pPr>
        <w:tabs>
          <w:tab w:val="left" w:pos="7328"/>
        </w:tabs>
        <w:spacing w:after="0" w:line="24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 xml:space="preserve">Установлен широкий круг коммуникаций с различными социальными </w:t>
      </w:r>
      <w:proofErr w:type="gramStart"/>
      <w:r>
        <w:rPr>
          <w:rFonts w:ascii="Times New Roman" w:hAnsi="Times New Roman" w:cs="Times New Roman"/>
          <w:sz w:val="28"/>
          <w:szCs w:val="28"/>
        </w:rPr>
        <w:t>группами  села</w:t>
      </w:r>
      <w:proofErr w:type="gramEnd"/>
      <w:r>
        <w:rPr>
          <w:rFonts w:ascii="Times New Roman" w:hAnsi="Times New Roman" w:cs="Times New Roman"/>
          <w:sz w:val="28"/>
          <w:szCs w:val="28"/>
        </w:rPr>
        <w:t>: Школой искусств; Центром детского творчества, детской библиотекой, районным  музеем; МБОУ «</w:t>
      </w:r>
      <w:proofErr w:type="spellStart"/>
      <w:r>
        <w:rPr>
          <w:rFonts w:ascii="Times New Roman" w:hAnsi="Times New Roman" w:cs="Times New Roman"/>
          <w:sz w:val="28"/>
          <w:szCs w:val="28"/>
        </w:rPr>
        <w:t>Асекеевская</w:t>
      </w:r>
      <w:proofErr w:type="spellEnd"/>
      <w:r>
        <w:rPr>
          <w:rFonts w:ascii="Times New Roman" w:hAnsi="Times New Roman" w:cs="Times New Roman"/>
          <w:sz w:val="28"/>
          <w:szCs w:val="28"/>
        </w:rPr>
        <w:t xml:space="preserve"> СОШ».</w:t>
      </w:r>
    </w:p>
    <w:p w:rsidR="000B627F" w:rsidRDefault="0062223D">
      <w:pPr>
        <w:tabs>
          <w:tab w:val="left" w:pos="7328"/>
        </w:tabs>
        <w:spacing w:after="0" w:line="240"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 xml:space="preserve">Мои воспитанники принимают активное участие в конкурсах и фестивалях: межрегиональных фестивалях-конкурсах татарской культуры «Алтын </w:t>
      </w:r>
      <w:proofErr w:type="spellStart"/>
      <w:r>
        <w:rPr>
          <w:rFonts w:ascii="Times New Roman" w:hAnsi="Times New Roman" w:cs="Times New Roman"/>
          <w:sz w:val="28"/>
          <w:szCs w:val="28"/>
        </w:rPr>
        <w:t>кез</w:t>
      </w:r>
      <w:proofErr w:type="spellEnd"/>
      <w:r>
        <w:rPr>
          <w:rFonts w:ascii="Times New Roman" w:hAnsi="Times New Roman" w:cs="Times New Roman"/>
          <w:sz w:val="28"/>
          <w:szCs w:val="28"/>
        </w:rPr>
        <w:t>» («Золотая осень</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и «Ак </w:t>
      </w:r>
      <w:proofErr w:type="spellStart"/>
      <w:r>
        <w:rPr>
          <w:rFonts w:ascii="Times New Roman" w:hAnsi="Times New Roman" w:cs="Times New Roman"/>
          <w:sz w:val="28"/>
          <w:szCs w:val="28"/>
        </w:rPr>
        <w:t>хисляр</w:t>
      </w:r>
      <w:proofErr w:type="spellEnd"/>
      <w:r>
        <w:rPr>
          <w:rFonts w:ascii="Times New Roman" w:hAnsi="Times New Roman" w:cs="Times New Roman"/>
          <w:sz w:val="28"/>
          <w:szCs w:val="28"/>
        </w:rPr>
        <w:t>» («Светлые чувства»), районном детском этнографическом фестивале «Радуга», районном конкурсе детского рисунка «П</w:t>
      </w:r>
      <w:r w:rsidR="00C41A60">
        <w:rPr>
          <w:rFonts w:ascii="Times New Roman" w:hAnsi="Times New Roman" w:cs="Times New Roman"/>
          <w:sz w:val="28"/>
          <w:szCs w:val="28"/>
        </w:rPr>
        <w:t>усть всегда будет солнце», муниципальном «Умники и умницы».</w:t>
      </w:r>
      <w:r>
        <w:rPr>
          <w:rFonts w:ascii="Times New Roman" w:hAnsi="Times New Roman" w:cs="Times New Roman"/>
          <w:sz w:val="28"/>
          <w:szCs w:val="28"/>
        </w:rPr>
        <w:t xml:space="preserve">  Сама </w:t>
      </w:r>
      <w:proofErr w:type="gramStart"/>
      <w:r>
        <w:rPr>
          <w:rFonts w:ascii="Times New Roman" w:hAnsi="Times New Roman" w:cs="Times New Roman"/>
          <w:sz w:val="28"/>
          <w:szCs w:val="28"/>
        </w:rPr>
        <w:t>тоже  выступаю</w:t>
      </w:r>
      <w:proofErr w:type="gramEnd"/>
      <w:r>
        <w:rPr>
          <w:rFonts w:ascii="Times New Roman" w:hAnsi="Times New Roman" w:cs="Times New Roman"/>
          <w:sz w:val="28"/>
          <w:szCs w:val="28"/>
        </w:rPr>
        <w:t xml:space="preserve"> вместе с дошколятами на сцене в конкурсных представлениях,  принимаю участие в  выставка</w:t>
      </w:r>
      <w:r w:rsidR="00C41A60">
        <w:rPr>
          <w:rFonts w:ascii="Times New Roman" w:hAnsi="Times New Roman" w:cs="Times New Roman"/>
          <w:sz w:val="28"/>
          <w:szCs w:val="28"/>
        </w:rPr>
        <w:t>х народно-прикладного искусства, участвую в профсоюзных конкурсах «Виват, таланты!».</w:t>
      </w:r>
      <w:r>
        <w:rPr>
          <w:rFonts w:ascii="Times New Roman" w:hAnsi="Times New Roman" w:cs="Times New Roman"/>
          <w:sz w:val="28"/>
          <w:szCs w:val="28"/>
        </w:rPr>
        <w:t xml:space="preserve"> Воспитанники неоднократно награждены Дипломами и </w:t>
      </w:r>
      <w:proofErr w:type="gramStart"/>
      <w:r>
        <w:rPr>
          <w:rFonts w:ascii="Times New Roman" w:hAnsi="Times New Roman" w:cs="Times New Roman"/>
          <w:sz w:val="28"/>
          <w:szCs w:val="28"/>
        </w:rPr>
        <w:t>благодарственными  письмами</w:t>
      </w:r>
      <w:proofErr w:type="gramEnd"/>
      <w:r>
        <w:rPr>
          <w:rFonts w:ascii="Times New Roman" w:hAnsi="Times New Roman" w:cs="Times New Roman"/>
          <w:sz w:val="28"/>
          <w:szCs w:val="28"/>
        </w:rPr>
        <w:t xml:space="preserve"> организаторов мероприятий. </w:t>
      </w:r>
    </w:p>
    <w:p w:rsidR="000B627F" w:rsidRDefault="0062223D">
      <w:pPr>
        <w:tabs>
          <w:tab w:val="left" w:pos="7328"/>
        </w:tabs>
        <w:spacing w:after="0" w:line="24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Как педагог и творческая личность</w:t>
      </w:r>
      <w:r w:rsidR="00C41A60">
        <w:rPr>
          <w:rFonts w:ascii="Times New Roman" w:hAnsi="Times New Roman" w:cs="Times New Roman"/>
          <w:sz w:val="28"/>
          <w:szCs w:val="28"/>
        </w:rPr>
        <w:t>,</w:t>
      </w:r>
      <w:r>
        <w:rPr>
          <w:rFonts w:ascii="Times New Roman" w:hAnsi="Times New Roman" w:cs="Times New Roman"/>
          <w:sz w:val="28"/>
          <w:szCs w:val="28"/>
        </w:rPr>
        <w:t xml:space="preserve"> принимаю активное участие в организуемых в детском саду   мероприятиях для детей и сотрудников, творческих группах, педагогических советах, районных методических объединениях.  Делюсь опытом работы со своими коллегами по развитию творческих способностей дошкольников.   </w:t>
      </w:r>
    </w:p>
    <w:p w:rsidR="000B627F" w:rsidRDefault="0062223D">
      <w:pPr>
        <w:tabs>
          <w:tab w:val="left" w:pos="7328"/>
        </w:tabs>
        <w:spacing w:after="0" w:line="24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lastRenderedPageBreak/>
        <w:t xml:space="preserve">Систематически занимаюсь самообразованием. </w:t>
      </w:r>
      <w:proofErr w:type="gramStart"/>
      <w:r>
        <w:rPr>
          <w:rFonts w:ascii="Times New Roman" w:hAnsi="Times New Roman" w:cs="Times New Roman"/>
          <w:sz w:val="28"/>
          <w:szCs w:val="28"/>
        </w:rPr>
        <w:t>Активно  осваиваю</w:t>
      </w:r>
      <w:proofErr w:type="gramEnd"/>
      <w:r>
        <w:rPr>
          <w:rFonts w:ascii="Times New Roman" w:hAnsi="Times New Roman" w:cs="Times New Roman"/>
          <w:sz w:val="28"/>
          <w:szCs w:val="28"/>
        </w:rPr>
        <w:t xml:space="preserve"> современные информационно-коммуникативные технологии. При подготовке к   образовательной деятельности с детьми, работе с родителями (оформлении информационных стендов «Для вас, родители!», изготовлении благодарственных писем, приглашений,  слайдовых презентаций)  применяю  материалы Интернет-ресурса: Российский общеобразовательный портал </w:t>
      </w:r>
      <w:hyperlink r:id="rId15" w:tgtFrame="_parent" w:history="1">
        <w:r>
          <w:rPr>
            <w:rStyle w:val="a4"/>
            <w:rFonts w:ascii="Times New Roman" w:hAnsi="Times New Roman" w:cs="Times New Roman"/>
            <w:sz w:val="28"/>
            <w:szCs w:val="28"/>
          </w:rPr>
          <w:t>http://school.edu.ru/</w:t>
        </w:r>
      </w:hyperlink>
      <w:r>
        <w:rPr>
          <w:rFonts w:ascii="Times New Roman" w:hAnsi="Times New Roman" w:cs="Times New Roman"/>
          <w:sz w:val="28"/>
          <w:szCs w:val="28"/>
        </w:rPr>
        <w:t xml:space="preserve"> (Каталог – Дошкольное образование); социально-педагогический портал «Дошкольники» </w:t>
      </w:r>
      <w:r>
        <w:rPr>
          <w:rFonts w:ascii="Times New Roman" w:hAnsi="Times New Roman" w:cs="Times New Roman"/>
          <w:sz w:val="28"/>
          <w:szCs w:val="28"/>
          <w:u w:val="single"/>
        </w:rPr>
        <w:t>http://doshcolniki.ru/</w:t>
      </w:r>
      <w:r>
        <w:rPr>
          <w:rFonts w:ascii="Times New Roman" w:hAnsi="Times New Roman" w:cs="Times New Roman"/>
          <w:sz w:val="28"/>
          <w:szCs w:val="28"/>
        </w:rPr>
        <w:t xml:space="preserve">; издательский дом «Первое сентября» (раздел «Дошкольное образование»)  </w:t>
      </w:r>
      <w:hyperlink r:id="rId16" w:tgtFrame="_parent" w:history="1">
        <w:r>
          <w:rPr>
            <w:rStyle w:val="a4"/>
            <w:rFonts w:ascii="Times New Roman" w:hAnsi="Times New Roman" w:cs="Times New Roman"/>
            <w:sz w:val="28"/>
            <w:szCs w:val="28"/>
          </w:rPr>
          <w:t>http://dob.1september.ru/</w:t>
        </w:r>
      </w:hyperlink>
      <w:r>
        <w:rPr>
          <w:rFonts w:ascii="Times New Roman" w:hAnsi="Times New Roman" w:cs="Times New Roman"/>
          <w:sz w:val="28"/>
          <w:szCs w:val="28"/>
        </w:rPr>
        <w:t xml:space="preserve">; «Всё для детского сада» </w:t>
      </w:r>
      <w:hyperlink r:id="rId17" w:tgtFrame="_parent" w:history="1">
        <w:r>
          <w:rPr>
            <w:rStyle w:val="a4"/>
            <w:rFonts w:ascii="Times New Roman" w:hAnsi="Times New Roman" w:cs="Times New Roman"/>
            <w:sz w:val="28"/>
            <w:szCs w:val="28"/>
          </w:rPr>
          <w:t>http://www.ivalex.vistcom.ru</w:t>
        </w:r>
      </w:hyperlink>
      <w:r>
        <w:rPr>
          <w:rFonts w:ascii="Times New Roman" w:hAnsi="Times New Roman" w:cs="Times New Roman"/>
          <w:sz w:val="28"/>
          <w:szCs w:val="28"/>
          <w:u w:val="single"/>
        </w:rPr>
        <w:t>/</w:t>
      </w:r>
      <w:r>
        <w:rPr>
          <w:rFonts w:ascii="Times New Roman" w:hAnsi="Times New Roman" w:cs="Times New Roman"/>
          <w:sz w:val="28"/>
          <w:szCs w:val="28"/>
        </w:rPr>
        <w:t xml:space="preserve">; детский портал «Солнышко» </w:t>
      </w:r>
      <w:hyperlink r:id="rId18" w:tgtFrame="_parent" w:history="1">
        <w:r>
          <w:rPr>
            <w:rStyle w:val="a4"/>
            <w:rFonts w:ascii="Times New Roman" w:hAnsi="Times New Roman" w:cs="Times New Roman"/>
            <w:sz w:val="28"/>
            <w:szCs w:val="28"/>
          </w:rPr>
          <w:t>http://www.solnet.ee/</w:t>
        </w:r>
      </w:hyperlink>
      <w:r>
        <w:rPr>
          <w:rFonts w:ascii="Times New Roman" w:hAnsi="Times New Roman" w:cs="Times New Roman"/>
          <w:sz w:val="28"/>
          <w:szCs w:val="28"/>
        </w:rPr>
        <w:t xml:space="preserve">; портал «Страна мастеров» </w:t>
      </w:r>
      <w:hyperlink r:id="rId19" w:tgtFrame="_parent" w:history="1">
        <w:r>
          <w:rPr>
            <w:rStyle w:val="a4"/>
            <w:rFonts w:ascii="Times New Roman" w:hAnsi="Times New Roman" w:cs="Times New Roman"/>
            <w:sz w:val="28"/>
            <w:szCs w:val="28"/>
          </w:rPr>
          <w:t>http://stranamasterov.ru/</w:t>
        </w:r>
      </w:hyperlink>
      <w:r>
        <w:rPr>
          <w:rFonts w:ascii="Times New Roman" w:hAnsi="Times New Roman" w:cs="Times New Roman"/>
          <w:sz w:val="28"/>
          <w:szCs w:val="28"/>
          <w:u w:val="single"/>
        </w:rPr>
        <w:t xml:space="preserve">. </w:t>
      </w:r>
    </w:p>
    <w:p w:rsidR="000B627F" w:rsidRDefault="0062223D">
      <w:pPr>
        <w:tabs>
          <w:tab w:val="left" w:pos="7328"/>
        </w:tabs>
        <w:spacing w:after="0" w:line="240"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Уровень освоения воспитанниками  образовательной программы дошкольного образования МБДОУ ДС «Теремок»</w:t>
      </w:r>
      <w:r>
        <w:rPr>
          <w:rFonts w:ascii="Times New Roman" w:hAnsi="Times New Roman" w:cs="Times New Roman"/>
          <w:bCs/>
          <w:sz w:val="28"/>
          <w:szCs w:val="28"/>
        </w:rPr>
        <w:t xml:space="preserve">  за последние три учебных года, включая этот учебный год, - </w:t>
      </w:r>
      <w:r>
        <w:rPr>
          <w:rFonts w:ascii="Times New Roman" w:hAnsi="Times New Roman" w:cs="Times New Roman"/>
          <w:sz w:val="28"/>
          <w:szCs w:val="28"/>
        </w:rPr>
        <w:t>96 %  -  97 %  -  97 % соответственно</w:t>
      </w:r>
      <w:r>
        <w:rPr>
          <w:rFonts w:ascii="Times New Roman" w:hAnsi="Times New Roman" w:cs="Times New Roman"/>
          <w:bCs/>
          <w:sz w:val="28"/>
          <w:szCs w:val="28"/>
        </w:rPr>
        <w:t xml:space="preserve"> (в том числе  по  познавательному развитию –  96 % - 97 % - 97 %) по</w:t>
      </w:r>
      <w:r>
        <w:rPr>
          <w:rFonts w:ascii="Times New Roman" w:hAnsi="Times New Roman" w:cs="Times New Roman"/>
          <w:sz w:val="28"/>
          <w:szCs w:val="28"/>
        </w:rPr>
        <w:t xml:space="preserve">зволяет сделать  положительный вывод:  создание специальных педагогических условий в группе для развития творчества, организация работы по творческому развитию дошкольников  способствуют развитию творческих способностей дошкольников моей группы. </w:t>
      </w:r>
      <w:r w:rsidR="00C41A60">
        <w:rPr>
          <w:rFonts w:ascii="Times New Roman" w:hAnsi="Times New Roman" w:cs="Times New Roman"/>
          <w:sz w:val="28"/>
          <w:szCs w:val="28"/>
        </w:rPr>
        <w:t xml:space="preserve"> </w:t>
      </w:r>
    </w:p>
    <w:p w:rsidR="00C41A60" w:rsidRDefault="00C41A60">
      <w:pPr>
        <w:tabs>
          <w:tab w:val="left" w:pos="7328"/>
        </w:tabs>
        <w:spacing w:after="0" w:line="240" w:lineRule="auto"/>
        <w:ind w:firstLineChars="250" w:firstLine="700"/>
        <w:jc w:val="both"/>
        <w:rPr>
          <w:rFonts w:ascii="Times New Roman" w:hAnsi="Times New Roman" w:cs="Times New Roman"/>
          <w:sz w:val="28"/>
          <w:szCs w:val="28"/>
        </w:rPr>
      </w:pPr>
    </w:p>
    <w:p w:rsidR="00C41A60" w:rsidRDefault="00C41A60">
      <w:pPr>
        <w:tabs>
          <w:tab w:val="left" w:pos="7328"/>
        </w:tabs>
        <w:spacing w:after="0" w:line="240" w:lineRule="auto"/>
        <w:ind w:firstLineChars="250" w:firstLine="700"/>
        <w:jc w:val="both"/>
        <w:rPr>
          <w:rFonts w:ascii="Times New Roman" w:hAnsi="Times New Roman" w:cs="Times New Roman"/>
          <w:sz w:val="28"/>
          <w:szCs w:val="28"/>
        </w:rPr>
      </w:pPr>
    </w:p>
    <w:p w:rsidR="00C41A60" w:rsidRDefault="00C41A60">
      <w:pPr>
        <w:tabs>
          <w:tab w:val="left" w:pos="7328"/>
        </w:tabs>
        <w:spacing w:after="0" w:line="240" w:lineRule="auto"/>
        <w:ind w:firstLineChars="250" w:firstLine="700"/>
        <w:jc w:val="both"/>
        <w:rPr>
          <w:rFonts w:ascii="Times New Roman" w:hAnsi="Times New Roman" w:cs="Times New Roman"/>
          <w:sz w:val="28"/>
          <w:szCs w:val="28"/>
        </w:rPr>
      </w:pPr>
    </w:p>
    <w:p w:rsidR="00C41A60" w:rsidRDefault="00C41A60">
      <w:pPr>
        <w:tabs>
          <w:tab w:val="left" w:pos="7328"/>
        </w:tabs>
        <w:spacing w:after="0" w:line="240" w:lineRule="auto"/>
        <w:ind w:firstLineChars="250" w:firstLine="700"/>
        <w:jc w:val="both"/>
        <w:rPr>
          <w:rFonts w:ascii="Times New Roman" w:hAnsi="Times New Roman" w:cs="Times New Roman"/>
          <w:sz w:val="28"/>
          <w:szCs w:val="28"/>
        </w:rPr>
      </w:pPr>
    </w:p>
    <w:p w:rsidR="00C41A60" w:rsidRDefault="00C41A60">
      <w:pPr>
        <w:tabs>
          <w:tab w:val="left" w:pos="7328"/>
        </w:tabs>
        <w:spacing w:after="0" w:line="240" w:lineRule="auto"/>
        <w:ind w:firstLineChars="250" w:firstLine="700"/>
        <w:jc w:val="both"/>
        <w:rPr>
          <w:rFonts w:ascii="Times New Roman" w:hAnsi="Times New Roman" w:cs="Times New Roman"/>
          <w:sz w:val="28"/>
          <w:szCs w:val="28"/>
        </w:rPr>
      </w:pPr>
    </w:p>
    <w:p w:rsidR="00C41A60" w:rsidRDefault="00C41A60">
      <w:pPr>
        <w:tabs>
          <w:tab w:val="left" w:pos="7328"/>
        </w:tabs>
        <w:spacing w:after="0" w:line="240" w:lineRule="auto"/>
        <w:ind w:firstLineChars="250" w:firstLine="700"/>
        <w:jc w:val="both"/>
        <w:rPr>
          <w:rFonts w:ascii="Times New Roman" w:hAnsi="Times New Roman" w:cs="Times New Roman"/>
          <w:sz w:val="28"/>
          <w:szCs w:val="28"/>
        </w:rPr>
      </w:pPr>
    </w:p>
    <w:p w:rsidR="000B627F" w:rsidRDefault="0062223D">
      <w:pPr>
        <w:tabs>
          <w:tab w:val="left" w:pos="7328"/>
        </w:tabs>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70528" behindDoc="0" locked="0" layoutInCell="1" allowOverlap="1">
            <wp:simplePos x="0" y="0"/>
            <wp:positionH relativeFrom="column">
              <wp:posOffset>190500</wp:posOffset>
            </wp:positionH>
            <wp:positionV relativeFrom="paragraph">
              <wp:posOffset>11430</wp:posOffset>
            </wp:positionV>
            <wp:extent cx="5305425" cy="1927225"/>
            <wp:effectExtent l="0" t="0" r="9525" b="15875"/>
            <wp:wrapNone/>
            <wp:docPr id="89" name="Рисунок 8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89" descr="Picture backgrou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305425" cy="1927225"/>
                    </a:xfrm>
                    <a:prstGeom prst="rect">
                      <a:avLst/>
                    </a:prstGeom>
                    <a:noFill/>
                    <a:ln>
                      <a:noFill/>
                    </a:ln>
                  </pic:spPr>
                </pic:pic>
              </a:graphicData>
            </a:graphic>
          </wp:anchor>
        </w:drawing>
      </w:r>
    </w:p>
    <w:p w:rsidR="000B627F" w:rsidRDefault="000B627F">
      <w:pPr>
        <w:tabs>
          <w:tab w:val="left" w:pos="7328"/>
        </w:tabs>
        <w:spacing w:after="0" w:line="240" w:lineRule="auto"/>
        <w:jc w:val="both"/>
        <w:rPr>
          <w:rFonts w:ascii="Times New Roman" w:hAnsi="Times New Roman" w:cs="Times New Roman"/>
          <w:sz w:val="28"/>
          <w:szCs w:val="28"/>
        </w:rPr>
      </w:pPr>
    </w:p>
    <w:p w:rsidR="000B627F" w:rsidRDefault="000B627F">
      <w:pPr>
        <w:tabs>
          <w:tab w:val="left" w:pos="7328"/>
        </w:tabs>
        <w:spacing w:after="0" w:line="240" w:lineRule="auto"/>
        <w:jc w:val="both"/>
        <w:rPr>
          <w:rFonts w:ascii="Times New Roman" w:hAnsi="Times New Roman" w:cs="Times New Roman"/>
          <w:sz w:val="28"/>
          <w:szCs w:val="28"/>
        </w:rPr>
      </w:pPr>
    </w:p>
    <w:p w:rsidR="000B627F" w:rsidRDefault="000B627F">
      <w:pPr>
        <w:tabs>
          <w:tab w:val="left" w:pos="7328"/>
        </w:tabs>
        <w:spacing w:after="0" w:line="240" w:lineRule="auto"/>
        <w:jc w:val="both"/>
        <w:rPr>
          <w:rFonts w:ascii="Times New Roman" w:hAnsi="Times New Roman" w:cs="Times New Roman"/>
          <w:sz w:val="28"/>
          <w:szCs w:val="28"/>
        </w:rPr>
      </w:pPr>
    </w:p>
    <w:p w:rsidR="000B627F" w:rsidRDefault="000B627F">
      <w:pPr>
        <w:tabs>
          <w:tab w:val="left" w:pos="7328"/>
        </w:tabs>
        <w:spacing w:after="0" w:line="240" w:lineRule="auto"/>
        <w:jc w:val="both"/>
        <w:rPr>
          <w:rFonts w:ascii="Times New Roman" w:hAnsi="Times New Roman" w:cs="Times New Roman"/>
          <w:sz w:val="28"/>
          <w:szCs w:val="28"/>
        </w:rPr>
      </w:pPr>
    </w:p>
    <w:p w:rsidR="000B627F" w:rsidRDefault="000B627F">
      <w:pPr>
        <w:tabs>
          <w:tab w:val="left" w:pos="7328"/>
        </w:tabs>
        <w:spacing w:after="0" w:line="240" w:lineRule="auto"/>
        <w:jc w:val="both"/>
        <w:rPr>
          <w:rFonts w:ascii="Times New Roman" w:hAnsi="Times New Roman" w:cs="Times New Roman"/>
          <w:sz w:val="28"/>
          <w:szCs w:val="28"/>
        </w:rPr>
      </w:pPr>
    </w:p>
    <w:p w:rsidR="000B627F" w:rsidRDefault="00EA6C5E">
      <w:pPr>
        <w:tabs>
          <w:tab w:val="left" w:pos="7328"/>
        </w:tabs>
        <w:spacing w:after="0" w:line="240" w:lineRule="auto"/>
        <w:jc w:val="both"/>
        <w:rPr>
          <w:rFonts w:ascii="Times New Roman" w:hAnsi="Times New Roman" w:cs="Times New Roman"/>
          <w:sz w:val="28"/>
          <w:szCs w:val="28"/>
        </w:rPr>
      </w:pPr>
      <w:r>
        <w:rPr>
          <w:sz w:val="28"/>
        </w:rPr>
        <w:pict>
          <v:shape id="Надпись 6" o:spid="_x0000_s1032" type="#_x0000_t202" style="position:absolute;left:0;text-align:left;margin-left:2.25pt;margin-top:-13.2pt;width:132.7pt;height:28.95pt;z-index:251672576" o:gfxdata="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owUSYdYAAAAI&#10;AQAADwAAAAAAAAABACAAAAAiAAAAZHJzL2Rvd25yZXYueG1sUEsBAhQAFAAAAAgAh07iQPKH7pvl&#10;AQAAqgMAAA4AAAAAAAAAAQAgAAAAJQEAAGRycy9lMm9Eb2MueG1sUEsFBgAAAAAGAAYAWQEAAHwF&#10;AAAAAA==&#10;" filled="f" stroked="f">
            <v:textbox>
              <w:txbxContent>
                <w:p w:rsidR="0062223D" w:rsidRDefault="0062223D"/>
              </w:txbxContent>
            </v:textbox>
            <w10:wrap type="square"/>
          </v:shape>
        </w:pict>
      </w:r>
    </w:p>
    <w:p w:rsidR="000B627F" w:rsidRDefault="000B627F">
      <w:pPr>
        <w:tabs>
          <w:tab w:val="left" w:pos="7328"/>
        </w:tabs>
        <w:spacing w:after="0" w:line="240" w:lineRule="auto"/>
        <w:jc w:val="both"/>
        <w:rPr>
          <w:rFonts w:ascii="Times New Roman" w:hAnsi="Times New Roman" w:cs="Times New Roman"/>
          <w:sz w:val="28"/>
          <w:szCs w:val="28"/>
        </w:rPr>
      </w:pPr>
    </w:p>
    <w:p w:rsidR="000B627F" w:rsidRDefault="000B627F">
      <w:pPr>
        <w:tabs>
          <w:tab w:val="left" w:pos="7328"/>
        </w:tabs>
        <w:spacing w:after="0" w:line="240" w:lineRule="auto"/>
        <w:jc w:val="both"/>
        <w:rPr>
          <w:rFonts w:ascii="Times New Roman" w:hAnsi="Times New Roman" w:cs="Times New Roman"/>
          <w:sz w:val="28"/>
          <w:szCs w:val="28"/>
        </w:rPr>
      </w:pPr>
    </w:p>
    <w:p w:rsidR="000B627F" w:rsidRDefault="000B627F">
      <w:pPr>
        <w:tabs>
          <w:tab w:val="left" w:pos="7328"/>
        </w:tabs>
        <w:spacing w:after="0" w:line="240" w:lineRule="auto"/>
        <w:jc w:val="both"/>
        <w:rPr>
          <w:rFonts w:ascii="Times New Roman" w:hAnsi="Times New Roman" w:cs="Times New Roman"/>
          <w:sz w:val="28"/>
          <w:szCs w:val="28"/>
        </w:rPr>
      </w:pPr>
    </w:p>
    <w:p w:rsidR="000B627F" w:rsidRDefault="000B627F">
      <w:pPr>
        <w:tabs>
          <w:tab w:val="left" w:pos="7328"/>
        </w:tabs>
        <w:spacing w:after="0" w:line="240" w:lineRule="auto"/>
        <w:jc w:val="both"/>
        <w:rPr>
          <w:rFonts w:ascii="Times New Roman" w:hAnsi="Times New Roman" w:cs="Times New Roman"/>
          <w:sz w:val="28"/>
          <w:szCs w:val="28"/>
        </w:rPr>
      </w:pPr>
    </w:p>
    <w:p w:rsidR="000B627F" w:rsidRDefault="000B627F">
      <w:pPr>
        <w:tabs>
          <w:tab w:val="left" w:pos="7328"/>
        </w:tabs>
        <w:spacing w:after="0" w:line="240" w:lineRule="auto"/>
        <w:jc w:val="both"/>
        <w:rPr>
          <w:rFonts w:ascii="Times New Roman" w:hAnsi="Times New Roman" w:cs="Times New Roman"/>
          <w:sz w:val="28"/>
          <w:szCs w:val="28"/>
        </w:rPr>
      </w:pPr>
    </w:p>
    <w:p w:rsidR="00C41A60" w:rsidRDefault="00C41A60">
      <w:pPr>
        <w:tabs>
          <w:tab w:val="left" w:pos="7328"/>
        </w:tabs>
        <w:spacing w:after="0" w:line="240" w:lineRule="auto"/>
        <w:jc w:val="both"/>
        <w:rPr>
          <w:rFonts w:ascii="Times New Roman" w:hAnsi="Times New Roman" w:cs="Times New Roman"/>
          <w:sz w:val="28"/>
          <w:szCs w:val="28"/>
        </w:rPr>
      </w:pPr>
    </w:p>
    <w:p w:rsidR="00C41A60" w:rsidRDefault="00C41A60">
      <w:pPr>
        <w:tabs>
          <w:tab w:val="left" w:pos="7328"/>
        </w:tabs>
        <w:spacing w:after="0" w:line="240" w:lineRule="auto"/>
        <w:jc w:val="both"/>
        <w:rPr>
          <w:rFonts w:ascii="Times New Roman" w:hAnsi="Times New Roman" w:cs="Times New Roman"/>
          <w:sz w:val="28"/>
          <w:szCs w:val="28"/>
        </w:rPr>
      </w:pPr>
    </w:p>
    <w:p w:rsidR="00C41A60" w:rsidRDefault="00C41A60">
      <w:pPr>
        <w:tabs>
          <w:tab w:val="left" w:pos="7328"/>
        </w:tabs>
        <w:spacing w:after="0" w:line="240" w:lineRule="auto"/>
        <w:jc w:val="both"/>
        <w:rPr>
          <w:rFonts w:ascii="Times New Roman" w:hAnsi="Times New Roman" w:cs="Times New Roman"/>
          <w:sz w:val="28"/>
          <w:szCs w:val="28"/>
        </w:rPr>
      </w:pPr>
    </w:p>
    <w:p w:rsidR="00C41A60" w:rsidRDefault="00C41A60">
      <w:pPr>
        <w:tabs>
          <w:tab w:val="left" w:pos="7328"/>
        </w:tabs>
        <w:spacing w:after="0" w:line="240" w:lineRule="auto"/>
        <w:jc w:val="both"/>
        <w:rPr>
          <w:rFonts w:ascii="Times New Roman" w:hAnsi="Times New Roman" w:cs="Times New Roman"/>
          <w:sz w:val="28"/>
          <w:szCs w:val="28"/>
        </w:rPr>
      </w:pPr>
    </w:p>
    <w:p w:rsidR="000B627F" w:rsidRDefault="000B627F">
      <w:pPr>
        <w:tabs>
          <w:tab w:val="left" w:pos="4006"/>
        </w:tabs>
        <w:spacing w:after="0" w:line="240" w:lineRule="auto"/>
        <w:jc w:val="both"/>
        <w:rPr>
          <w:rFonts w:ascii="Times New Roman" w:hAnsi="Times New Roman" w:cs="Times New Roman"/>
          <w:sz w:val="28"/>
          <w:szCs w:val="28"/>
        </w:rPr>
      </w:pPr>
    </w:p>
    <w:p w:rsidR="000B627F" w:rsidRDefault="000B627F">
      <w:pPr>
        <w:tabs>
          <w:tab w:val="left" w:pos="8663"/>
        </w:tabs>
        <w:spacing w:after="0" w:line="240" w:lineRule="auto"/>
        <w:jc w:val="both"/>
        <w:rPr>
          <w:rFonts w:ascii="Times New Roman" w:hAnsi="Times New Roman" w:cs="Times New Roman"/>
          <w:sz w:val="28"/>
          <w:szCs w:val="28"/>
        </w:rPr>
      </w:pPr>
      <w:bookmarkStart w:id="0" w:name="_GoBack"/>
      <w:bookmarkEnd w:id="0"/>
    </w:p>
    <w:sectPr w:rsidR="000B627F" w:rsidSect="000B627F">
      <w:headerReference w:type="default" r:id="rId21"/>
      <w:footerReference w:type="default" r:id="rId22"/>
      <w:pgSz w:w="11906" w:h="16838"/>
      <w:pgMar w:top="694" w:right="850" w:bottom="1135" w:left="1701"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6C5E" w:rsidRDefault="00EA6C5E">
      <w:pPr>
        <w:spacing w:line="240" w:lineRule="auto"/>
      </w:pPr>
      <w:r>
        <w:separator/>
      </w:r>
    </w:p>
  </w:endnote>
  <w:endnote w:type="continuationSeparator" w:id="0">
    <w:p w:rsidR="00EA6C5E" w:rsidRDefault="00EA6C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23D" w:rsidRDefault="0062223D">
    <w:pPr>
      <w:pStyle w:val="aa"/>
      <w:jc w:val="center"/>
      <w:rPr>
        <w:rFonts w:ascii="Times New Roman" w:hAnsi="Times New Roman" w:cs="Times New Roman"/>
        <w:sz w:val="24"/>
        <w:szCs w:val="24"/>
      </w:rPr>
    </w:pPr>
    <w:r>
      <w:rPr>
        <w:rFonts w:ascii="Times New Roman" w:hAnsi="Times New Roman" w:cs="Times New Roman"/>
        <w:sz w:val="24"/>
        <w:szCs w:val="24"/>
      </w:rPr>
      <w:t xml:space="preserve">Исмагилова Юлия </w:t>
    </w:r>
    <w:proofErr w:type="spellStart"/>
    <w:r>
      <w:rPr>
        <w:rFonts w:ascii="Times New Roman" w:hAnsi="Times New Roman" w:cs="Times New Roman"/>
        <w:sz w:val="24"/>
        <w:szCs w:val="24"/>
      </w:rPr>
      <w:t>Рамилевна</w:t>
    </w:r>
    <w:proofErr w:type="spellEnd"/>
  </w:p>
  <w:p w:rsidR="0062223D" w:rsidRDefault="0062223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6C5E" w:rsidRDefault="00EA6C5E">
      <w:pPr>
        <w:spacing w:after="0"/>
      </w:pPr>
      <w:r>
        <w:separator/>
      </w:r>
    </w:p>
  </w:footnote>
  <w:footnote w:type="continuationSeparator" w:id="0">
    <w:p w:rsidR="00EA6C5E" w:rsidRDefault="00EA6C5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23D" w:rsidRDefault="0062223D">
    <w:pPr>
      <w:pStyle w:val="a8"/>
    </w:pPr>
  </w:p>
  <w:p w:rsidR="0062223D" w:rsidRDefault="0062223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8E63D9B"/>
    <w:multiLevelType w:val="singleLevel"/>
    <w:tmpl w:val="88E63D9B"/>
    <w:lvl w:ilvl="0">
      <w:start w:val="1"/>
      <w:numFmt w:val="decimal"/>
      <w:suff w:val="space"/>
      <w:lvlText w:val="%1."/>
      <w:lvlJc w:val="left"/>
    </w:lvl>
  </w:abstractNum>
  <w:abstractNum w:abstractNumId="1" w15:restartNumberingAfterBreak="0">
    <w:nsid w:val="0E685138"/>
    <w:multiLevelType w:val="multilevel"/>
    <w:tmpl w:val="0E6851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6FC715F"/>
    <w:multiLevelType w:val="multilevel"/>
    <w:tmpl w:val="16FC715F"/>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 w15:restartNumberingAfterBreak="0">
    <w:nsid w:val="17E73C08"/>
    <w:multiLevelType w:val="multilevel"/>
    <w:tmpl w:val="17E73C0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53915DE"/>
    <w:multiLevelType w:val="multilevel"/>
    <w:tmpl w:val="353915DE"/>
    <w:lvl w:ilvl="0">
      <w:start w:val="1"/>
      <w:numFmt w:val="bullet"/>
      <w:lvlText w:val=""/>
      <w:lvlJc w:val="left"/>
      <w:pPr>
        <w:tabs>
          <w:tab w:val="left" w:pos="360"/>
        </w:tabs>
        <w:ind w:left="36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48DA0C87"/>
    <w:multiLevelType w:val="multilevel"/>
    <w:tmpl w:val="48DA0C8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2"/>
  </w:compat>
  <w:rsids>
    <w:rsidRoot w:val="00C2149A"/>
    <w:rsid w:val="00001FEB"/>
    <w:rsid w:val="00017D6D"/>
    <w:rsid w:val="00077470"/>
    <w:rsid w:val="00086612"/>
    <w:rsid w:val="000A0AD0"/>
    <w:rsid w:val="000B0DA3"/>
    <w:rsid w:val="000B2173"/>
    <w:rsid w:val="000B627F"/>
    <w:rsid w:val="000E33F9"/>
    <w:rsid w:val="00102835"/>
    <w:rsid w:val="001105CD"/>
    <w:rsid w:val="00110E03"/>
    <w:rsid w:val="00111D07"/>
    <w:rsid w:val="00185F44"/>
    <w:rsid w:val="00196B7B"/>
    <w:rsid w:val="001C0D71"/>
    <w:rsid w:val="001F091F"/>
    <w:rsid w:val="00241022"/>
    <w:rsid w:val="00242777"/>
    <w:rsid w:val="00285B7F"/>
    <w:rsid w:val="002909DF"/>
    <w:rsid w:val="00322727"/>
    <w:rsid w:val="00324C5E"/>
    <w:rsid w:val="00335FA3"/>
    <w:rsid w:val="003539E8"/>
    <w:rsid w:val="0038255F"/>
    <w:rsid w:val="003B67F6"/>
    <w:rsid w:val="003D7ED5"/>
    <w:rsid w:val="00430D48"/>
    <w:rsid w:val="00434554"/>
    <w:rsid w:val="00436762"/>
    <w:rsid w:val="00454AFF"/>
    <w:rsid w:val="00460306"/>
    <w:rsid w:val="00482EBD"/>
    <w:rsid w:val="00485E7A"/>
    <w:rsid w:val="004B05AA"/>
    <w:rsid w:val="004C44CD"/>
    <w:rsid w:val="004E388F"/>
    <w:rsid w:val="004E73F6"/>
    <w:rsid w:val="004F548A"/>
    <w:rsid w:val="00565474"/>
    <w:rsid w:val="005955DD"/>
    <w:rsid w:val="005A5345"/>
    <w:rsid w:val="005A64A1"/>
    <w:rsid w:val="005F0721"/>
    <w:rsid w:val="0062223D"/>
    <w:rsid w:val="0066202D"/>
    <w:rsid w:val="00684B50"/>
    <w:rsid w:val="006A5FC8"/>
    <w:rsid w:val="006A7C4D"/>
    <w:rsid w:val="006C7680"/>
    <w:rsid w:val="006D0389"/>
    <w:rsid w:val="006E4E19"/>
    <w:rsid w:val="007448C1"/>
    <w:rsid w:val="00751AE1"/>
    <w:rsid w:val="0076087D"/>
    <w:rsid w:val="007812D0"/>
    <w:rsid w:val="00813DE7"/>
    <w:rsid w:val="00824960"/>
    <w:rsid w:val="008524D4"/>
    <w:rsid w:val="0087069A"/>
    <w:rsid w:val="0087268E"/>
    <w:rsid w:val="008D00A8"/>
    <w:rsid w:val="008D7838"/>
    <w:rsid w:val="008F579F"/>
    <w:rsid w:val="00914FCB"/>
    <w:rsid w:val="0092026A"/>
    <w:rsid w:val="00923845"/>
    <w:rsid w:val="00924AFB"/>
    <w:rsid w:val="00936647"/>
    <w:rsid w:val="00944B59"/>
    <w:rsid w:val="00946662"/>
    <w:rsid w:val="00960C87"/>
    <w:rsid w:val="00972029"/>
    <w:rsid w:val="00982D39"/>
    <w:rsid w:val="00995B0D"/>
    <w:rsid w:val="0099626B"/>
    <w:rsid w:val="009A77B4"/>
    <w:rsid w:val="009B2CE9"/>
    <w:rsid w:val="00A02B34"/>
    <w:rsid w:val="00A22EE3"/>
    <w:rsid w:val="00A80C9A"/>
    <w:rsid w:val="00AA181E"/>
    <w:rsid w:val="00AB2C16"/>
    <w:rsid w:val="00AC5323"/>
    <w:rsid w:val="00AF4AFA"/>
    <w:rsid w:val="00B24D89"/>
    <w:rsid w:val="00B3168D"/>
    <w:rsid w:val="00B33481"/>
    <w:rsid w:val="00B51C0F"/>
    <w:rsid w:val="00B77BB7"/>
    <w:rsid w:val="00B938B2"/>
    <w:rsid w:val="00BA4B38"/>
    <w:rsid w:val="00BA719B"/>
    <w:rsid w:val="00BD448E"/>
    <w:rsid w:val="00BD5BB6"/>
    <w:rsid w:val="00BE7641"/>
    <w:rsid w:val="00C2149A"/>
    <w:rsid w:val="00C41A60"/>
    <w:rsid w:val="00C8310D"/>
    <w:rsid w:val="00CB2C82"/>
    <w:rsid w:val="00CB30BD"/>
    <w:rsid w:val="00CC5A1A"/>
    <w:rsid w:val="00D1391B"/>
    <w:rsid w:val="00D27F72"/>
    <w:rsid w:val="00D31502"/>
    <w:rsid w:val="00D52510"/>
    <w:rsid w:val="00D67BF4"/>
    <w:rsid w:val="00DB7F7D"/>
    <w:rsid w:val="00DC480D"/>
    <w:rsid w:val="00E267B7"/>
    <w:rsid w:val="00E45EC7"/>
    <w:rsid w:val="00E711F6"/>
    <w:rsid w:val="00E7783F"/>
    <w:rsid w:val="00EA6C5E"/>
    <w:rsid w:val="00ED11AE"/>
    <w:rsid w:val="00F25DDD"/>
    <w:rsid w:val="00F4547B"/>
    <w:rsid w:val="00F66836"/>
    <w:rsid w:val="00F93A10"/>
    <w:rsid w:val="00FC512A"/>
    <w:rsid w:val="00FE7508"/>
    <w:rsid w:val="00FF2F7A"/>
    <w:rsid w:val="0562531A"/>
    <w:rsid w:val="1448279D"/>
    <w:rsid w:val="14757188"/>
    <w:rsid w:val="1D862DB0"/>
    <w:rsid w:val="687665D8"/>
    <w:rsid w:val="6BD658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fillcolor="white">
      <v:fill color="white"/>
    </o:shapedefaults>
    <o:shapelayout v:ext="edit">
      <o:idmap v:ext="edit" data="1"/>
    </o:shapelayout>
  </w:shapeDefaults>
  <w:decimalSymbol w:val=","/>
  <w:listSeparator w:val=";"/>
  <w14:docId w14:val="0126CF48"/>
  <w15:docId w15:val="{F981E51B-4794-4C1C-92F0-D24DF36C1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627F"/>
    <w:pPr>
      <w:spacing w:after="200" w:line="276" w:lineRule="auto"/>
    </w:pPr>
    <w:rPr>
      <w:rFonts w:asciiTheme="minorHAnsi" w:eastAsiaTheme="minorHAnsi" w:hAnsiTheme="minorHAnsi" w:cstheme="minorBid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sid w:val="000B627F"/>
    <w:rPr>
      <w:color w:val="800080" w:themeColor="followedHyperlink"/>
      <w:u w:val="single"/>
    </w:rPr>
  </w:style>
  <w:style w:type="character" w:styleId="a4">
    <w:name w:val="Hyperlink"/>
    <w:basedOn w:val="a0"/>
    <w:uiPriority w:val="99"/>
    <w:unhideWhenUsed/>
    <w:qFormat/>
    <w:rsid w:val="000B627F"/>
    <w:rPr>
      <w:color w:val="0000FF" w:themeColor="hyperlink"/>
      <w:u w:val="single"/>
    </w:rPr>
  </w:style>
  <w:style w:type="character" w:styleId="a5">
    <w:name w:val="Strong"/>
    <w:basedOn w:val="a0"/>
    <w:uiPriority w:val="22"/>
    <w:qFormat/>
    <w:rsid w:val="000B627F"/>
    <w:rPr>
      <w:b/>
      <w:bCs/>
    </w:rPr>
  </w:style>
  <w:style w:type="paragraph" w:styleId="a6">
    <w:name w:val="Balloon Text"/>
    <w:basedOn w:val="a"/>
    <w:link w:val="a7"/>
    <w:uiPriority w:val="99"/>
    <w:semiHidden/>
    <w:unhideWhenUsed/>
    <w:qFormat/>
    <w:rsid w:val="000B627F"/>
    <w:pPr>
      <w:spacing w:after="0" w:line="240" w:lineRule="auto"/>
    </w:pPr>
    <w:rPr>
      <w:rFonts w:ascii="Tahoma" w:hAnsi="Tahoma" w:cs="Tahoma"/>
      <w:sz w:val="16"/>
      <w:szCs w:val="16"/>
    </w:rPr>
  </w:style>
  <w:style w:type="paragraph" w:styleId="a8">
    <w:name w:val="header"/>
    <w:basedOn w:val="a"/>
    <w:link w:val="a9"/>
    <w:uiPriority w:val="99"/>
    <w:unhideWhenUsed/>
    <w:qFormat/>
    <w:rsid w:val="000B627F"/>
    <w:pPr>
      <w:tabs>
        <w:tab w:val="center" w:pos="4677"/>
        <w:tab w:val="right" w:pos="9355"/>
      </w:tabs>
      <w:spacing w:after="0" w:line="240" w:lineRule="auto"/>
    </w:pPr>
  </w:style>
  <w:style w:type="paragraph" w:styleId="aa">
    <w:name w:val="footer"/>
    <w:basedOn w:val="a"/>
    <w:link w:val="ab"/>
    <w:uiPriority w:val="99"/>
    <w:unhideWhenUsed/>
    <w:qFormat/>
    <w:rsid w:val="000B627F"/>
    <w:pPr>
      <w:tabs>
        <w:tab w:val="center" w:pos="4677"/>
        <w:tab w:val="right" w:pos="9355"/>
      </w:tabs>
      <w:spacing w:after="0" w:line="240" w:lineRule="auto"/>
    </w:pPr>
  </w:style>
  <w:style w:type="paragraph" w:styleId="ac">
    <w:name w:val="Normal (Web)"/>
    <w:basedOn w:val="a"/>
    <w:uiPriority w:val="99"/>
    <w:unhideWhenUsed/>
    <w:qFormat/>
    <w:rsid w:val="000B627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qFormat/>
    <w:rsid w:val="000B6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Верхний колонтитул Знак"/>
    <w:basedOn w:val="a0"/>
    <w:link w:val="a8"/>
    <w:uiPriority w:val="99"/>
    <w:qFormat/>
    <w:rsid w:val="000B627F"/>
  </w:style>
  <w:style w:type="character" w:customStyle="1" w:styleId="ab">
    <w:name w:val="Нижний колонтитул Знак"/>
    <w:basedOn w:val="a0"/>
    <w:link w:val="aa"/>
    <w:uiPriority w:val="99"/>
    <w:qFormat/>
    <w:rsid w:val="000B627F"/>
  </w:style>
  <w:style w:type="character" w:customStyle="1" w:styleId="a7">
    <w:name w:val="Текст выноски Знак"/>
    <w:basedOn w:val="a0"/>
    <w:link w:val="a6"/>
    <w:uiPriority w:val="99"/>
    <w:semiHidden/>
    <w:qFormat/>
    <w:rsid w:val="000B627F"/>
    <w:rPr>
      <w:rFonts w:ascii="Tahoma" w:hAnsi="Tahoma" w:cs="Tahoma"/>
      <w:sz w:val="16"/>
      <w:szCs w:val="16"/>
    </w:rPr>
  </w:style>
  <w:style w:type="paragraph" w:styleId="ae">
    <w:name w:val="List Paragraph"/>
    <w:basedOn w:val="a"/>
    <w:uiPriority w:val="34"/>
    <w:qFormat/>
    <w:rsid w:val="000B627F"/>
    <w:pPr>
      <w:ind w:left="720"/>
      <w:contextualSpacing/>
    </w:pPr>
  </w:style>
  <w:style w:type="paragraph" w:customStyle="1" w:styleId="c7">
    <w:name w:val="c7"/>
    <w:basedOn w:val="a"/>
    <w:qFormat/>
    <w:rsid w:val="000B62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
    <w:name w:val="15"/>
    <w:basedOn w:val="a0"/>
    <w:qFormat/>
    <w:rsid w:val="000B627F"/>
    <w:rPr>
      <w:rFonts w:ascii="Calibri" w:hAnsi="Calibri" w:cs="Calibri" w:hint="default"/>
    </w:rPr>
  </w:style>
  <w:style w:type="character" w:customStyle="1" w:styleId="16">
    <w:name w:val="16"/>
    <w:basedOn w:val="a0"/>
    <w:qFormat/>
    <w:rsid w:val="000B627F"/>
    <w:rPr>
      <w:rFonts w:ascii="Calibri" w:hAnsi="Calibri" w:cs="Calibri" w:hint="default"/>
    </w:rPr>
  </w:style>
  <w:style w:type="paragraph" w:styleId="af">
    <w:name w:val="No Spacing"/>
    <w:uiPriority w:val="1"/>
    <w:qFormat/>
    <w:rsid w:val="000B627F"/>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solnet.ee/"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ivalex.vistcom.ru/" TargetMode="External"/><Relationship Id="rId2" Type="http://schemas.openxmlformats.org/officeDocument/2006/relationships/numbering" Target="numbering.xml"/><Relationship Id="rId16" Type="http://schemas.openxmlformats.org/officeDocument/2006/relationships/hyperlink" Target="http://dob.1september.ru/"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hool.edu.ru/"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tranamasterov.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aam.ru/obrazovanie/voskobovich-konsultacii"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Info spid="_x0000_s1027"/>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1797</Words>
  <Characters>10247</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Ноутбук</dc:creator>
  <cp:lastModifiedBy>Пользователь</cp:lastModifiedBy>
  <cp:revision>18</cp:revision>
  <dcterms:created xsi:type="dcterms:W3CDTF">2025-05-14T03:03:00Z</dcterms:created>
  <dcterms:modified xsi:type="dcterms:W3CDTF">2025-05-15T10:34:00Z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1049-12.2.0.20795</vt:lpwstr>
  </property>
  <property fmtid="{D5CDD505-2E9C-101B-9397-08002B2CF9AE}" pid="3" name="ICV">
    <vt:lpwstr>A7856A63967E4446B957E0A3EB7A97D4_13</vt:lpwstr>
  </property>
</Properties>
</file>